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4D951" w14:textId="77777777" w:rsidR="005A0D9F" w:rsidRPr="00EE5EB9" w:rsidRDefault="005A0D9F">
      <w:pPr>
        <w:jc w:val="center"/>
        <w:rPr>
          <w:rFonts w:ascii="Calibri" w:hAnsi="Calibri"/>
          <w:sz w:val="40"/>
          <w:szCs w:val="40"/>
        </w:rPr>
      </w:pPr>
      <w:r w:rsidRPr="00EE5EB9">
        <w:rPr>
          <w:rFonts w:ascii="Calibri" w:hAnsi="Calibri"/>
          <w:sz w:val="40"/>
          <w:szCs w:val="40"/>
        </w:rPr>
        <w:t>Town Centres – M</w:t>
      </w:r>
      <w:r w:rsidR="00D906D5">
        <w:rPr>
          <w:rFonts w:ascii="Calibri" w:hAnsi="Calibri"/>
          <w:sz w:val="40"/>
          <w:szCs w:val="40"/>
        </w:rPr>
        <w:t>arket Square – Pedestrian Area</w:t>
      </w:r>
    </w:p>
    <w:p w14:paraId="68D1C0CE" w14:textId="77777777" w:rsidR="005A0D9F" w:rsidRDefault="005A0D9F">
      <w:pPr>
        <w:rPr>
          <w:rFonts w:ascii="Calibri" w:hAnsi="Calibri"/>
        </w:rPr>
      </w:pPr>
    </w:p>
    <w:p w14:paraId="51DE8A82" w14:textId="77777777" w:rsidR="00EE5EB9" w:rsidRPr="003D4419" w:rsidRDefault="00EE5EB9">
      <w:pPr>
        <w:rPr>
          <w:rFonts w:ascii="Calibri" w:hAnsi="Calibri"/>
        </w:rPr>
      </w:pPr>
    </w:p>
    <w:p w14:paraId="617477BD" w14:textId="77777777" w:rsidR="005A0D9F" w:rsidRPr="003D4419" w:rsidRDefault="005A0D9F">
      <w:pPr>
        <w:pStyle w:val="Heading3"/>
        <w:rPr>
          <w:rFonts w:ascii="Calibri" w:hAnsi="Calibri"/>
        </w:rPr>
      </w:pPr>
      <w:r w:rsidRPr="003D4419">
        <w:rPr>
          <w:rFonts w:ascii="Calibri" w:hAnsi="Calibri"/>
        </w:rPr>
        <w:t>THE SITUATION</w:t>
      </w:r>
    </w:p>
    <w:p w14:paraId="4C2277AF" w14:textId="77777777" w:rsidR="00D906D5" w:rsidRDefault="005A0D9F">
      <w:pPr>
        <w:pStyle w:val="BodyText"/>
        <w:rPr>
          <w:rFonts w:ascii="Calibri" w:hAnsi="Calibri"/>
        </w:rPr>
      </w:pPr>
      <w:r w:rsidRPr="003D4419">
        <w:rPr>
          <w:rFonts w:ascii="Calibri" w:hAnsi="Calibri"/>
        </w:rPr>
        <w:t>As work has started in the other areas</w:t>
      </w:r>
      <w:r w:rsidR="00DB2098">
        <w:rPr>
          <w:rFonts w:ascii="Calibri" w:hAnsi="Calibri"/>
        </w:rPr>
        <w:t xml:space="preserve"> of the town regeneration and improvement programme</w:t>
      </w:r>
      <w:r w:rsidRPr="003D4419">
        <w:rPr>
          <w:rFonts w:ascii="Calibri" w:hAnsi="Calibri"/>
        </w:rPr>
        <w:t xml:space="preserve">, so has the renewal of the </w:t>
      </w:r>
      <w:smartTag w:uri="urn:schemas-microsoft-com:office:smarttags" w:element="address">
        <w:smartTag w:uri="urn:schemas-microsoft-com:office:smarttags" w:element="Street">
          <w:r w:rsidRPr="003D4419">
            <w:rPr>
              <w:rFonts w:ascii="Calibri" w:hAnsi="Calibri"/>
            </w:rPr>
            <w:t>Market Square</w:t>
          </w:r>
        </w:smartTag>
      </w:smartTag>
      <w:r w:rsidRPr="003D4419">
        <w:rPr>
          <w:rFonts w:ascii="Calibri" w:hAnsi="Calibri"/>
        </w:rPr>
        <w:t xml:space="preserve">. It has been decided to </w:t>
      </w:r>
      <w:r w:rsidR="00D906D5">
        <w:rPr>
          <w:rFonts w:ascii="Calibri" w:hAnsi="Calibri"/>
        </w:rPr>
        <w:t>pave</w:t>
      </w:r>
      <w:r w:rsidRPr="003D4419">
        <w:rPr>
          <w:rFonts w:ascii="Calibri" w:hAnsi="Calibri"/>
        </w:rPr>
        <w:t xml:space="preserve"> the area around the Market</w:t>
      </w:r>
      <w:r w:rsidR="00DB2098">
        <w:rPr>
          <w:rFonts w:ascii="Calibri" w:hAnsi="Calibri"/>
        </w:rPr>
        <w:t xml:space="preserve"> square</w:t>
      </w:r>
      <w:r w:rsidRPr="003D4419">
        <w:rPr>
          <w:rFonts w:ascii="Calibri" w:hAnsi="Calibri"/>
        </w:rPr>
        <w:t>, up to the station</w:t>
      </w:r>
      <w:r w:rsidR="00D906D5">
        <w:rPr>
          <w:rFonts w:ascii="Calibri" w:hAnsi="Calibri"/>
        </w:rPr>
        <w:t xml:space="preserve"> to create a pedestrian area only</w:t>
      </w:r>
      <w:r w:rsidRPr="003D4419">
        <w:rPr>
          <w:rFonts w:ascii="Calibri" w:hAnsi="Calibri"/>
        </w:rPr>
        <w:t xml:space="preserve">. </w:t>
      </w:r>
    </w:p>
    <w:p w14:paraId="61564F3C" w14:textId="77777777" w:rsidR="00D906D5" w:rsidRDefault="00D906D5">
      <w:pPr>
        <w:pStyle w:val="BodyText"/>
        <w:rPr>
          <w:rFonts w:ascii="Calibri" w:hAnsi="Calibri"/>
        </w:rPr>
      </w:pPr>
    </w:p>
    <w:p w14:paraId="472AA8C2" w14:textId="77777777" w:rsidR="00D906D5" w:rsidRDefault="005A0D9F">
      <w:pPr>
        <w:pStyle w:val="BodyText"/>
        <w:rPr>
          <w:rFonts w:ascii="Calibri" w:hAnsi="Calibri"/>
        </w:rPr>
      </w:pPr>
      <w:r w:rsidRPr="003D4419">
        <w:rPr>
          <w:rFonts w:ascii="Calibri" w:hAnsi="Calibri"/>
        </w:rPr>
        <w:t>Cars will be routed round</w:t>
      </w:r>
      <w:r w:rsidR="00DB2098">
        <w:rPr>
          <w:rFonts w:ascii="Calibri" w:hAnsi="Calibri"/>
        </w:rPr>
        <w:t xml:space="preserve"> the back of the shops in the ea</w:t>
      </w:r>
      <w:r w:rsidRPr="003D4419">
        <w:rPr>
          <w:rFonts w:ascii="Calibri" w:hAnsi="Calibri"/>
        </w:rPr>
        <w:t xml:space="preserve">st. The roads here will be </w:t>
      </w:r>
      <w:proofErr w:type="gramStart"/>
      <w:r w:rsidRPr="003D4419">
        <w:rPr>
          <w:rFonts w:ascii="Calibri" w:hAnsi="Calibri"/>
        </w:rPr>
        <w:t>widened</w:t>
      </w:r>
      <w:proofErr w:type="gramEnd"/>
      <w:r w:rsidRPr="003D4419">
        <w:rPr>
          <w:rFonts w:ascii="Calibri" w:hAnsi="Calibri"/>
        </w:rPr>
        <w:t xml:space="preserve"> and the viaduct will be altered to allow cars from the north to flow through. </w:t>
      </w:r>
      <w:r w:rsidR="00DB2098">
        <w:rPr>
          <w:rFonts w:ascii="Calibri" w:hAnsi="Calibri"/>
        </w:rPr>
        <w:t xml:space="preserve">They cannot use the west as this has been earmarked for a future project which is under-discussion and very secret. </w:t>
      </w:r>
      <w:r w:rsidRPr="003D4419">
        <w:rPr>
          <w:rFonts w:ascii="Calibri" w:hAnsi="Calibri"/>
        </w:rPr>
        <w:t xml:space="preserve">This would mean the loss of some of the railway’s car parking space. But they have agreed. </w:t>
      </w:r>
    </w:p>
    <w:p w14:paraId="4A98ECE6" w14:textId="77777777" w:rsidR="00D906D5" w:rsidRDefault="00D906D5">
      <w:pPr>
        <w:pStyle w:val="BodyText"/>
        <w:rPr>
          <w:rFonts w:ascii="Calibri" w:hAnsi="Calibri"/>
        </w:rPr>
      </w:pPr>
    </w:p>
    <w:p w14:paraId="67C505E6" w14:textId="77777777" w:rsidR="005A0D9F" w:rsidRPr="003D4419" w:rsidRDefault="005A0D9F">
      <w:pPr>
        <w:pStyle w:val="BodyText"/>
        <w:rPr>
          <w:rFonts w:ascii="Calibri" w:hAnsi="Calibri"/>
        </w:rPr>
      </w:pPr>
      <w:r w:rsidRPr="003D4419">
        <w:rPr>
          <w:rFonts w:ascii="Calibri" w:hAnsi="Calibri"/>
        </w:rPr>
        <w:t>The council will pave the area and the only vehicles allowed access would be delivery vans at late at night after 12.00 and early morning before seven. Use the support sheet to help with the selection of materials.</w:t>
      </w:r>
    </w:p>
    <w:p w14:paraId="0C803A4D" w14:textId="77777777" w:rsidR="005A0D9F" w:rsidRPr="003D4419" w:rsidRDefault="00544D2A">
      <w:pPr>
        <w:pStyle w:val="Header"/>
        <w:tabs>
          <w:tab w:val="clear" w:pos="4153"/>
          <w:tab w:val="clear" w:pos="8306"/>
        </w:tabs>
        <w:rPr>
          <w:rFonts w:ascii="Calibri" w:hAnsi="Calibri"/>
        </w:rPr>
      </w:pPr>
      <w:r>
        <w:rPr>
          <w:rFonts w:ascii="Calibri" w:hAnsi="Calibri"/>
          <w:noProof/>
        </w:rPr>
        <w:pict w14:anchorId="7DBDC02A">
          <v:shapetype id="_x0000_t202" coordsize="21600,21600" o:spt="202" path="m,l,21600r21600,l21600,xe">
            <v:stroke joinstyle="miter"/>
            <v:path gradientshapeok="t" o:connecttype="rect"/>
          </v:shapetype>
          <v:shape id="_x0000_s1061" type="#_x0000_t202" style="position:absolute;margin-left:37.05pt;margin-top:12.5pt;width:175.7pt;height:128.15pt;z-index:251655680;mso-wrap-style:none" filled="f" stroked="f">
            <v:textbox style="mso-fit-shape-to-text:t">
              <w:txbxContent>
                <w:p w14:paraId="25D03FDC" w14:textId="77777777" w:rsidR="00D906D5" w:rsidRDefault="00D906D5">
                  <w:r>
                    <w:pict w14:anchorId="06D14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21pt">
                        <v:imagedata r:id="rId8" o:title="Pedestrianised_Shopping_Street_-_geograph_org_uk_-_106918"/>
                      </v:shape>
                    </w:pict>
                  </w:r>
                </w:p>
              </w:txbxContent>
            </v:textbox>
          </v:shape>
        </w:pict>
      </w:r>
      <w:r w:rsidR="00D906D5">
        <w:rPr>
          <w:rFonts w:ascii="Calibri" w:hAnsi="Calibri"/>
          <w:noProof/>
        </w:rPr>
        <w:pict w14:anchorId="73821366">
          <v:shape id="_x0000_s1062" type="#_x0000_t202" style="position:absolute;margin-left:237.3pt;margin-top:10.25pt;width:220.4pt;height:132.4pt;z-index:251656704;mso-wrap-style:none" filled="f" stroked="f">
            <v:textbox style="mso-fit-shape-to-text:t">
              <w:txbxContent>
                <w:p w14:paraId="36BCDB51" w14:textId="77777777" w:rsidR="00D906D5" w:rsidRDefault="00D906D5">
                  <w:r>
                    <w:pict w14:anchorId="254236E5">
                      <v:shape id="_x0000_i1026" type="#_x0000_t75" style="width:206pt;height:125pt">
                        <v:imagedata r:id="rId9" o:title="20120627-184649"/>
                      </v:shape>
                    </w:pict>
                  </w:r>
                </w:p>
              </w:txbxContent>
            </v:textbox>
          </v:shape>
        </w:pict>
      </w:r>
    </w:p>
    <w:p w14:paraId="2E49451C" w14:textId="77777777" w:rsidR="00D906D5" w:rsidRDefault="00D906D5">
      <w:pPr>
        <w:rPr>
          <w:rFonts w:ascii="Calibri" w:hAnsi="Calibri"/>
          <w:sz w:val="28"/>
        </w:rPr>
      </w:pPr>
    </w:p>
    <w:p w14:paraId="4BED124C" w14:textId="77777777" w:rsidR="00D906D5" w:rsidRDefault="00D906D5">
      <w:pPr>
        <w:rPr>
          <w:rFonts w:ascii="Calibri" w:hAnsi="Calibri"/>
          <w:sz w:val="28"/>
        </w:rPr>
      </w:pPr>
    </w:p>
    <w:p w14:paraId="60E3C041" w14:textId="77777777" w:rsidR="00D906D5" w:rsidRDefault="00D906D5">
      <w:pPr>
        <w:rPr>
          <w:rFonts w:ascii="Calibri" w:hAnsi="Calibri"/>
          <w:sz w:val="28"/>
        </w:rPr>
      </w:pPr>
    </w:p>
    <w:p w14:paraId="1C5364DE" w14:textId="77777777" w:rsidR="00D906D5" w:rsidRDefault="00D906D5">
      <w:pPr>
        <w:rPr>
          <w:rFonts w:ascii="Calibri" w:hAnsi="Calibri"/>
          <w:sz w:val="28"/>
        </w:rPr>
      </w:pPr>
    </w:p>
    <w:p w14:paraId="465157AA" w14:textId="77777777" w:rsidR="00D906D5" w:rsidRDefault="00D906D5">
      <w:pPr>
        <w:rPr>
          <w:rFonts w:ascii="Calibri" w:hAnsi="Calibri"/>
          <w:sz w:val="28"/>
        </w:rPr>
      </w:pPr>
    </w:p>
    <w:p w14:paraId="399CE562" w14:textId="77777777" w:rsidR="00D906D5" w:rsidRDefault="00D906D5">
      <w:pPr>
        <w:rPr>
          <w:rFonts w:ascii="Calibri" w:hAnsi="Calibri"/>
          <w:sz w:val="28"/>
        </w:rPr>
      </w:pPr>
    </w:p>
    <w:p w14:paraId="5318A529" w14:textId="77777777" w:rsidR="00D906D5" w:rsidRDefault="00D906D5">
      <w:pPr>
        <w:rPr>
          <w:rFonts w:ascii="Calibri" w:hAnsi="Calibri"/>
          <w:sz w:val="28"/>
        </w:rPr>
      </w:pPr>
    </w:p>
    <w:p w14:paraId="7384F773" w14:textId="77777777" w:rsidR="00D906D5" w:rsidRDefault="00D906D5">
      <w:pPr>
        <w:rPr>
          <w:rFonts w:ascii="Calibri" w:hAnsi="Calibri"/>
          <w:sz w:val="28"/>
        </w:rPr>
      </w:pPr>
    </w:p>
    <w:p w14:paraId="4F15E3A6" w14:textId="77777777" w:rsidR="005A0D9F" w:rsidRPr="003D4419" w:rsidRDefault="005A0D9F">
      <w:pPr>
        <w:rPr>
          <w:rFonts w:ascii="Calibri" w:hAnsi="Calibri"/>
          <w:sz w:val="28"/>
        </w:rPr>
      </w:pPr>
      <w:r w:rsidRPr="003D4419">
        <w:rPr>
          <w:rFonts w:ascii="Calibri" w:hAnsi="Calibri"/>
          <w:sz w:val="28"/>
        </w:rPr>
        <w:t>AIM</w:t>
      </w:r>
    </w:p>
    <w:p w14:paraId="15CB2E4D" w14:textId="77777777" w:rsidR="005A0D9F" w:rsidRDefault="00D906D5">
      <w:pPr>
        <w:pStyle w:val="BodyText"/>
        <w:rPr>
          <w:rFonts w:ascii="Calibri" w:hAnsi="Calibri"/>
        </w:rPr>
      </w:pPr>
      <w:r>
        <w:rPr>
          <w:noProof/>
          <w:sz w:val="28"/>
        </w:rPr>
        <w:pict w14:anchorId="602F31E7">
          <v:shape id="_x0000_s1065" type="#_x0000_t202" style="position:absolute;margin-left:352.05pt;margin-top:57.25pt;width:104.65pt;height:127.25pt;z-index:251659776;mso-wrap-style:none" filled="f" stroked="f">
            <v:textbox style="mso-fit-shape-to-text:t">
              <w:txbxContent>
                <w:p w14:paraId="73851755" w14:textId="77777777" w:rsidR="00D906D5" w:rsidRDefault="00D906D5">
                  <w:r>
                    <w:pict w14:anchorId="3EBCE01B">
                      <v:shape id="_x0000_i1029" type="#_x0000_t75" style="width:90pt;height:120pt">
                        <v:imagedata r:id="rId10" o:title="Portugal34"/>
                      </v:shape>
                    </w:pict>
                  </w:r>
                </w:p>
              </w:txbxContent>
            </v:textbox>
          </v:shape>
        </w:pict>
      </w:r>
      <w:r w:rsidR="005A0D9F" w:rsidRPr="003D4419">
        <w:rPr>
          <w:rFonts w:ascii="Calibri" w:hAnsi="Calibri"/>
        </w:rPr>
        <w:t>To design the pavement layout for the pedestrian areas around the market square. Work out the pattern and select the brick colour. You need to come up with a range of alternatives. It is intended to use blocks shown on the support sheet.</w:t>
      </w:r>
      <w:r w:rsidR="00DB2098">
        <w:rPr>
          <w:rFonts w:ascii="Calibri" w:hAnsi="Calibri"/>
        </w:rPr>
        <w:t xml:space="preserve"> You also need to come up with some design feature which will be used around the base of the trees.</w:t>
      </w:r>
    </w:p>
    <w:p w14:paraId="2EBBEF07" w14:textId="77777777" w:rsidR="00544D2A" w:rsidRPr="003D4419" w:rsidRDefault="00544D2A">
      <w:pPr>
        <w:pStyle w:val="BodyText"/>
        <w:rPr>
          <w:rFonts w:ascii="Calibri" w:hAnsi="Calibri"/>
        </w:rPr>
      </w:pPr>
    </w:p>
    <w:p w14:paraId="7ACDBC13" w14:textId="77777777" w:rsidR="005A0D9F" w:rsidRDefault="00D906D5" w:rsidP="003D4419">
      <w:pPr>
        <w:pBdr>
          <w:bottom w:val="single" w:sz="4" w:space="1" w:color="auto"/>
        </w:pBdr>
        <w:rPr>
          <w:sz w:val="28"/>
        </w:rPr>
      </w:pPr>
      <w:r>
        <w:rPr>
          <w:noProof/>
          <w:sz w:val="28"/>
        </w:rPr>
        <w:pict w14:anchorId="0D9A62E2">
          <v:shape id="_x0000_s1063" type="#_x0000_t202" style="position:absolute;margin-left:24.3pt;margin-top:.3pt;width:205.7pt;height:115.9pt;z-index:251657728;mso-wrap-style:none" filled="f" stroked="f">
            <v:textbox style="mso-fit-shape-to-text:t">
              <w:txbxContent>
                <w:p w14:paraId="6256A1CB" w14:textId="77777777" w:rsidR="00D906D5" w:rsidRDefault="00D906D5">
                  <w:r>
                    <w:pict w14:anchorId="7840AC54">
                      <v:shape id="_x0000_i1027" type="#_x0000_t75" style="width:191.5pt;height:108.5pt">
                        <v:imagedata r:id="rId11" o:title="fuzo-1-gr"/>
                      </v:shape>
                    </w:pict>
                  </w:r>
                </w:p>
              </w:txbxContent>
            </v:textbox>
          </v:shape>
        </w:pict>
      </w:r>
      <w:r>
        <w:rPr>
          <w:noProof/>
          <w:sz w:val="28"/>
        </w:rPr>
        <w:pict w14:anchorId="76D02428">
          <v:shape id="_x0000_s1064" type="#_x0000_t202" style="position:absolute;margin-left:227.55pt;margin-top:.3pt;width:122.7pt;height:115.45pt;z-index:251658752;mso-wrap-style:none" filled="f" stroked="f">
            <v:textbox style="mso-fit-shape-to-text:t">
              <w:txbxContent>
                <w:p w14:paraId="31FD4F04" w14:textId="77777777" w:rsidR="00D906D5" w:rsidRDefault="00D906D5">
                  <w:r>
                    <w:pict w14:anchorId="64201B1C">
                      <v:shape id="_x0000_i1028" type="#_x0000_t75" style="width:108.5pt;height:108.5pt">
                        <v:imagedata r:id="rId12" o:title="Sauchiehall_Street_January_2012"/>
                      </v:shape>
                    </w:pict>
                  </w:r>
                </w:p>
              </w:txbxContent>
            </v:textbox>
          </v:shape>
        </w:pict>
      </w:r>
    </w:p>
    <w:p w14:paraId="41B5319E" w14:textId="77777777" w:rsidR="00DB2098" w:rsidRDefault="00DB2098" w:rsidP="003D4419">
      <w:pPr>
        <w:pBdr>
          <w:bottom w:val="single" w:sz="4" w:space="1" w:color="auto"/>
        </w:pBdr>
        <w:rPr>
          <w:sz w:val="28"/>
        </w:rPr>
      </w:pPr>
    </w:p>
    <w:p w14:paraId="5F3D5908" w14:textId="77777777" w:rsidR="00DB2098" w:rsidRDefault="00DB2098" w:rsidP="003D4419">
      <w:pPr>
        <w:pBdr>
          <w:bottom w:val="single" w:sz="4" w:space="1" w:color="auto"/>
        </w:pBdr>
        <w:rPr>
          <w:sz w:val="28"/>
        </w:rPr>
      </w:pPr>
    </w:p>
    <w:p w14:paraId="4F8D718E" w14:textId="77777777" w:rsidR="00DB2098" w:rsidRDefault="00DB2098" w:rsidP="003D4419">
      <w:pPr>
        <w:pBdr>
          <w:bottom w:val="single" w:sz="4" w:space="1" w:color="auto"/>
        </w:pBdr>
        <w:rPr>
          <w:sz w:val="28"/>
        </w:rPr>
      </w:pPr>
    </w:p>
    <w:p w14:paraId="004A32C6" w14:textId="77777777" w:rsidR="00DB2098" w:rsidRDefault="00DB2098" w:rsidP="003D4419">
      <w:pPr>
        <w:pBdr>
          <w:bottom w:val="single" w:sz="4" w:space="1" w:color="auto"/>
        </w:pBdr>
        <w:rPr>
          <w:sz w:val="28"/>
        </w:rPr>
      </w:pPr>
    </w:p>
    <w:p w14:paraId="398A95C5" w14:textId="77777777" w:rsidR="00DB2098" w:rsidRDefault="00DB2098" w:rsidP="003D4419">
      <w:pPr>
        <w:pBdr>
          <w:bottom w:val="single" w:sz="4" w:space="1" w:color="auto"/>
        </w:pBdr>
        <w:rPr>
          <w:sz w:val="28"/>
        </w:rPr>
      </w:pPr>
    </w:p>
    <w:p w14:paraId="14A0771E" w14:textId="77777777" w:rsidR="00D906D5" w:rsidRDefault="00D906D5" w:rsidP="003D4419">
      <w:pPr>
        <w:pBdr>
          <w:bottom w:val="single" w:sz="4" w:space="1" w:color="auto"/>
        </w:pBdr>
        <w:rPr>
          <w:sz w:val="28"/>
        </w:rPr>
      </w:pPr>
    </w:p>
    <w:p w14:paraId="6B0685E0" w14:textId="77777777" w:rsidR="00D906D5" w:rsidRDefault="00D906D5" w:rsidP="003D4419">
      <w:pPr>
        <w:pBdr>
          <w:bottom w:val="single" w:sz="4" w:space="1" w:color="auto"/>
        </w:pBdr>
        <w:rPr>
          <w:sz w:val="28"/>
        </w:rPr>
      </w:pPr>
    </w:p>
    <w:p w14:paraId="744AC341" w14:textId="77777777" w:rsidR="003D4419" w:rsidRPr="00DB2098" w:rsidRDefault="003D4419">
      <w:pPr>
        <w:rPr>
          <w:sz w:val="16"/>
          <w:szCs w:val="16"/>
        </w:rPr>
      </w:pPr>
    </w:p>
    <w:p w14:paraId="73318F91" w14:textId="77777777" w:rsidR="005A0D9F" w:rsidRDefault="005A0D9F">
      <w:pPr>
        <w:rPr>
          <w:sz w:val="24"/>
        </w:rPr>
      </w:pPr>
      <w:r>
        <w:rPr>
          <w:sz w:val="24"/>
        </w:rPr>
        <w:t>For the design task complete the sections list below, on the pages shown.</w:t>
      </w:r>
    </w:p>
    <w:p w14:paraId="4F5DB0BA" w14:textId="77777777" w:rsidR="005A0D9F" w:rsidRDefault="005A0D9F">
      <w:pPr>
        <w:rPr>
          <w:sz w:val="24"/>
        </w:rPr>
      </w:pPr>
    </w:p>
    <w:p w14:paraId="58519D92" w14:textId="77777777" w:rsidR="005A0D9F" w:rsidRDefault="005A0D9F">
      <w:pPr>
        <w:numPr>
          <w:ilvl w:val="0"/>
          <w:numId w:val="1"/>
        </w:numPr>
        <w:rPr>
          <w:sz w:val="24"/>
        </w:rPr>
      </w:pPr>
      <w:r>
        <w:rPr>
          <w:sz w:val="24"/>
        </w:rPr>
        <w:t>Design Specification</w:t>
      </w:r>
      <w:r>
        <w:rPr>
          <w:sz w:val="24"/>
        </w:rPr>
        <w:tab/>
      </w:r>
      <w:r>
        <w:rPr>
          <w:sz w:val="24"/>
        </w:rPr>
        <w:tab/>
      </w:r>
      <w:r>
        <w:rPr>
          <w:sz w:val="24"/>
        </w:rPr>
        <w:tab/>
      </w:r>
      <w:r>
        <w:rPr>
          <w:sz w:val="24"/>
        </w:rPr>
        <w:tab/>
      </w:r>
      <w:r>
        <w:rPr>
          <w:sz w:val="24"/>
        </w:rPr>
        <w:tab/>
      </w:r>
      <w:r>
        <w:rPr>
          <w:sz w:val="24"/>
        </w:rPr>
        <w:tab/>
      </w:r>
      <w:r>
        <w:rPr>
          <w:i/>
          <w:sz w:val="24"/>
        </w:rPr>
        <w:t>(4 marks)</w:t>
      </w:r>
    </w:p>
    <w:p w14:paraId="4E16C740" w14:textId="77777777" w:rsidR="005A0D9F" w:rsidRDefault="005A0D9F">
      <w:pPr>
        <w:numPr>
          <w:ilvl w:val="0"/>
          <w:numId w:val="1"/>
        </w:numPr>
        <w:rPr>
          <w:sz w:val="24"/>
        </w:rPr>
      </w:pPr>
      <w:r>
        <w:rPr>
          <w:sz w:val="24"/>
        </w:rPr>
        <w:t>Research</w:t>
      </w:r>
      <w:r>
        <w:rPr>
          <w:sz w:val="24"/>
        </w:rPr>
        <w:tab/>
      </w:r>
      <w:r>
        <w:rPr>
          <w:sz w:val="24"/>
        </w:rPr>
        <w:tab/>
      </w:r>
      <w:r>
        <w:rPr>
          <w:sz w:val="24"/>
        </w:rPr>
        <w:tab/>
      </w:r>
      <w:r>
        <w:rPr>
          <w:sz w:val="24"/>
        </w:rPr>
        <w:tab/>
      </w:r>
      <w:r>
        <w:rPr>
          <w:sz w:val="24"/>
        </w:rPr>
        <w:tab/>
      </w:r>
      <w:r>
        <w:rPr>
          <w:sz w:val="24"/>
        </w:rPr>
        <w:tab/>
      </w:r>
      <w:r>
        <w:rPr>
          <w:sz w:val="24"/>
        </w:rPr>
        <w:tab/>
      </w:r>
      <w:r>
        <w:rPr>
          <w:i/>
          <w:sz w:val="24"/>
        </w:rPr>
        <w:t xml:space="preserve">(10 </w:t>
      </w:r>
      <w:proofErr w:type="gramStart"/>
      <w:r>
        <w:rPr>
          <w:i/>
          <w:sz w:val="24"/>
        </w:rPr>
        <w:t>Marks )</w:t>
      </w:r>
      <w:proofErr w:type="gramEnd"/>
    </w:p>
    <w:p w14:paraId="5AE6BA97" w14:textId="77777777" w:rsidR="005A0D9F" w:rsidRDefault="005A0D9F">
      <w:pPr>
        <w:numPr>
          <w:ilvl w:val="0"/>
          <w:numId w:val="1"/>
        </w:numPr>
        <w:rPr>
          <w:sz w:val="24"/>
        </w:rPr>
      </w:pPr>
      <w:r>
        <w:rPr>
          <w:sz w:val="24"/>
        </w:rPr>
        <w:t>Initial Ideas</w:t>
      </w:r>
      <w:r>
        <w:rPr>
          <w:sz w:val="24"/>
        </w:rPr>
        <w:tab/>
      </w:r>
      <w:r>
        <w:rPr>
          <w:sz w:val="24"/>
        </w:rPr>
        <w:tab/>
      </w:r>
      <w:r>
        <w:rPr>
          <w:sz w:val="24"/>
        </w:rPr>
        <w:tab/>
      </w:r>
      <w:r>
        <w:rPr>
          <w:sz w:val="24"/>
        </w:rPr>
        <w:tab/>
      </w:r>
      <w:r>
        <w:rPr>
          <w:sz w:val="24"/>
        </w:rPr>
        <w:tab/>
      </w:r>
      <w:r>
        <w:rPr>
          <w:sz w:val="24"/>
        </w:rPr>
        <w:tab/>
      </w:r>
      <w:r>
        <w:rPr>
          <w:sz w:val="24"/>
        </w:rPr>
        <w:tab/>
      </w:r>
      <w:r>
        <w:rPr>
          <w:i/>
          <w:sz w:val="24"/>
        </w:rPr>
        <w:t>(12 marks)</w:t>
      </w:r>
    </w:p>
    <w:p w14:paraId="6091129D" w14:textId="77777777" w:rsidR="005A0D9F" w:rsidRDefault="005A0D9F">
      <w:pPr>
        <w:numPr>
          <w:ilvl w:val="0"/>
          <w:numId w:val="1"/>
        </w:numPr>
        <w:rPr>
          <w:sz w:val="24"/>
        </w:rPr>
      </w:pPr>
      <w:r>
        <w:rPr>
          <w:sz w:val="24"/>
        </w:rPr>
        <w:t>Development</w:t>
      </w:r>
      <w:r>
        <w:rPr>
          <w:sz w:val="24"/>
        </w:rPr>
        <w:tab/>
      </w:r>
      <w:r>
        <w:rPr>
          <w:sz w:val="24"/>
        </w:rPr>
        <w:tab/>
      </w:r>
      <w:r>
        <w:rPr>
          <w:sz w:val="24"/>
        </w:rPr>
        <w:tab/>
      </w:r>
      <w:r>
        <w:rPr>
          <w:sz w:val="24"/>
        </w:rPr>
        <w:tab/>
      </w:r>
      <w:r>
        <w:rPr>
          <w:sz w:val="24"/>
        </w:rPr>
        <w:tab/>
      </w:r>
      <w:r>
        <w:rPr>
          <w:sz w:val="24"/>
        </w:rPr>
        <w:tab/>
      </w:r>
      <w:r>
        <w:rPr>
          <w:sz w:val="24"/>
        </w:rPr>
        <w:tab/>
      </w:r>
      <w:r>
        <w:rPr>
          <w:i/>
          <w:sz w:val="24"/>
        </w:rPr>
        <w:t>(12 marks)</w:t>
      </w:r>
    </w:p>
    <w:p w14:paraId="3883F01F" w14:textId="77777777" w:rsidR="005A0D9F" w:rsidRDefault="005A0D9F">
      <w:pPr>
        <w:numPr>
          <w:ilvl w:val="0"/>
          <w:numId w:val="1"/>
        </w:numPr>
        <w:rPr>
          <w:sz w:val="24"/>
        </w:rPr>
      </w:pPr>
      <w:r>
        <w:rPr>
          <w:sz w:val="24"/>
        </w:rPr>
        <w:t>Final design</w:t>
      </w:r>
      <w:r>
        <w:rPr>
          <w:sz w:val="24"/>
        </w:rPr>
        <w:tab/>
      </w:r>
      <w:r>
        <w:rPr>
          <w:sz w:val="24"/>
        </w:rPr>
        <w:tab/>
      </w:r>
      <w:r>
        <w:rPr>
          <w:sz w:val="24"/>
        </w:rPr>
        <w:tab/>
      </w:r>
      <w:r>
        <w:rPr>
          <w:sz w:val="24"/>
        </w:rPr>
        <w:tab/>
      </w:r>
      <w:r>
        <w:rPr>
          <w:sz w:val="24"/>
        </w:rPr>
        <w:tab/>
      </w:r>
      <w:r>
        <w:rPr>
          <w:sz w:val="24"/>
        </w:rPr>
        <w:tab/>
      </w:r>
      <w:r>
        <w:rPr>
          <w:sz w:val="24"/>
        </w:rPr>
        <w:tab/>
      </w:r>
      <w:r>
        <w:rPr>
          <w:i/>
          <w:sz w:val="24"/>
        </w:rPr>
        <w:t>(8 marks)</w:t>
      </w:r>
    </w:p>
    <w:p w14:paraId="389F9BFF" w14:textId="77777777" w:rsidR="005A0D9F" w:rsidRDefault="005A0D9F">
      <w:pPr>
        <w:numPr>
          <w:ilvl w:val="0"/>
          <w:numId w:val="1"/>
        </w:numPr>
        <w:rPr>
          <w:sz w:val="24"/>
        </w:rPr>
      </w:pPr>
      <w:r>
        <w:rPr>
          <w:sz w:val="24"/>
        </w:rPr>
        <w:t>Product Testing</w:t>
      </w:r>
      <w:r>
        <w:rPr>
          <w:sz w:val="24"/>
        </w:rPr>
        <w:tab/>
      </w:r>
      <w:r>
        <w:rPr>
          <w:sz w:val="24"/>
        </w:rPr>
        <w:tab/>
      </w:r>
      <w:r>
        <w:rPr>
          <w:sz w:val="24"/>
        </w:rPr>
        <w:tab/>
      </w:r>
      <w:r>
        <w:rPr>
          <w:sz w:val="24"/>
        </w:rPr>
        <w:tab/>
      </w:r>
      <w:r>
        <w:rPr>
          <w:sz w:val="24"/>
        </w:rPr>
        <w:tab/>
      </w:r>
      <w:r>
        <w:rPr>
          <w:sz w:val="24"/>
        </w:rPr>
        <w:tab/>
      </w:r>
      <w:r>
        <w:rPr>
          <w:i/>
          <w:sz w:val="24"/>
        </w:rPr>
        <w:t>(4 marks)</w:t>
      </w:r>
    </w:p>
    <w:p w14:paraId="5E304B18" w14:textId="77777777" w:rsidR="005A0D9F" w:rsidRPr="00DB2098" w:rsidRDefault="005A0D9F" w:rsidP="003D4419">
      <w:pPr>
        <w:pBdr>
          <w:bottom w:val="single" w:sz="4" w:space="1" w:color="auto"/>
        </w:pBdr>
        <w:rPr>
          <w:i/>
          <w:sz w:val="16"/>
          <w:szCs w:val="16"/>
        </w:rPr>
      </w:pPr>
    </w:p>
    <w:sectPr w:rsidR="005A0D9F" w:rsidRPr="00DB2098">
      <w:footerReference w:type="default" r:id="rId13"/>
      <w:pgSz w:w="11906" w:h="16838"/>
      <w:pgMar w:top="851" w:right="991"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6D7C" w14:textId="77777777" w:rsidR="00E5711F" w:rsidRDefault="00E5711F">
      <w:r>
        <w:separator/>
      </w:r>
    </w:p>
  </w:endnote>
  <w:endnote w:type="continuationSeparator" w:id="0">
    <w:p w14:paraId="15CCD025" w14:textId="77777777" w:rsidR="00E5711F" w:rsidRDefault="00E5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5F90" w14:textId="77777777" w:rsidR="005A0D9F" w:rsidRDefault="005A0D9F">
    <w:pPr>
      <w:pStyle w:val="Footer"/>
      <w:jc w:val="center"/>
    </w:pPr>
    <w:r>
      <w:rPr>
        <w:rStyle w:val="PageNumber"/>
      </w:rPr>
      <w:fldChar w:fldCharType="begin"/>
    </w:r>
    <w:r>
      <w:rPr>
        <w:rStyle w:val="PageNumber"/>
      </w:rPr>
      <w:instrText xml:space="preserve"> PAGE </w:instrText>
    </w:r>
    <w:r>
      <w:rPr>
        <w:rStyle w:val="PageNumber"/>
      </w:rPr>
      <w:fldChar w:fldCharType="separate"/>
    </w:r>
    <w:r w:rsidR="00544D2A">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44D2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0B3E" w14:textId="77777777" w:rsidR="00E5711F" w:rsidRDefault="00E5711F">
      <w:r>
        <w:separator/>
      </w:r>
    </w:p>
  </w:footnote>
  <w:footnote w:type="continuationSeparator" w:id="0">
    <w:p w14:paraId="5EC59149" w14:textId="77777777" w:rsidR="00E5711F" w:rsidRDefault="00E5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30D2"/>
    <w:multiLevelType w:val="singleLevel"/>
    <w:tmpl w:val="67F6DC6C"/>
    <w:lvl w:ilvl="0">
      <w:start w:val="5"/>
      <w:numFmt w:val="lowerLetter"/>
      <w:lvlText w:val="(%1)"/>
      <w:lvlJc w:val="left"/>
      <w:pPr>
        <w:tabs>
          <w:tab w:val="num" w:pos="720"/>
        </w:tabs>
        <w:ind w:left="720" w:hanging="720"/>
      </w:pPr>
      <w:rPr>
        <w:rFonts w:hint="default"/>
      </w:rPr>
    </w:lvl>
  </w:abstractNum>
  <w:abstractNum w:abstractNumId="1" w15:restartNumberingAfterBreak="0">
    <w:nsid w:val="38042C13"/>
    <w:multiLevelType w:val="singleLevel"/>
    <w:tmpl w:val="2B92060C"/>
    <w:lvl w:ilvl="0">
      <w:start w:val="1"/>
      <w:numFmt w:val="lowerLetter"/>
      <w:lvlText w:val="%1)"/>
      <w:lvlJc w:val="left"/>
      <w:pPr>
        <w:tabs>
          <w:tab w:val="num" w:pos="1440"/>
        </w:tabs>
        <w:ind w:left="1440" w:hanging="1440"/>
      </w:pPr>
      <w:rPr>
        <w:rFonts w:hint="default"/>
        <w:b w:val="0"/>
      </w:rPr>
    </w:lvl>
  </w:abstractNum>
  <w:abstractNum w:abstractNumId="2" w15:restartNumberingAfterBreak="0">
    <w:nsid w:val="419B224F"/>
    <w:multiLevelType w:val="singleLevel"/>
    <w:tmpl w:val="DE1A3D50"/>
    <w:lvl w:ilvl="0">
      <w:start w:val="1"/>
      <w:numFmt w:val="lowerLetter"/>
      <w:lvlText w:val="%1)"/>
      <w:lvlJc w:val="left"/>
      <w:pPr>
        <w:tabs>
          <w:tab w:val="num" w:pos="1440"/>
        </w:tabs>
        <w:ind w:left="144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6A1F"/>
    <w:rsid w:val="00057674"/>
    <w:rsid w:val="003D4419"/>
    <w:rsid w:val="00544D2A"/>
    <w:rsid w:val="005A0D9F"/>
    <w:rsid w:val="006420B7"/>
    <w:rsid w:val="007A6A1F"/>
    <w:rsid w:val="008B175D"/>
    <w:rsid w:val="00913AF0"/>
    <w:rsid w:val="00D906D5"/>
    <w:rsid w:val="00DA3BC1"/>
    <w:rsid w:val="00DB2098"/>
    <w:rsid w:val="00E5711F"/>
    <w:rsid w:val="00ED4044"/>
    <w:rsid w:val="00EE5EB9"/>
    <w:rsid w:val="00F34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4:docId w14:val="6F400A1F"/>
  <w15:chartTrackingRefBased/>
  <w15:docId w15:val="{E54E1BCE-DF0F-4852-86E4-484853E6D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sz w:val="36"/>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outlineLvl w:val="4"/>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48775-BA7D-4175-AD9C-3D86E382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Name ___________________________ DT Group ___________</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 DT Group ___________</dc:title>
  <dc:subject/>
  <dc:creator>Peter F.H. Jones</dc:creator>
  <cp:keywords/>
  <cp:lastModifiedBy>Peter Jones</cp:lastModifiedBy>
  <cp:revision>2</cp:revision>
  <cp:lastPrinted>2005-02-02T08:12:00Z</cp:lastPrinted>
  <dcterms:created xsi:type="dcterms:W3CDTF">2021-09-28T16:53:00Z</dcterms:created>
  <dcterms:modified xsi:type="dcterms:W3CDTF">2021-09-28T16:53:00Z</dcterms:modified>
</cp:coreProperties>
</file>