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7E4CA" w14:textId="77777777" w:rsidR="00CA0E77" w:rsidRDefault="00CA0E77">
      <w:pPr>
        <w:pStyle w:val="Heading1"/>
      </w:pPr>
      <w:r>
        <w:rPr>
          <w:noProof/>
        </w:rPr>
        <w:pict w14:anchorId="15A0F998"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87.15pt;margin-top:147.5pt;width:101.25pt;height:66.65pt;z-index:251668480" o:allowincell="f" filled="f" stroked="f">
            <v:textbox>
              <w:txbxContent>
                <w:p w14:paraId="63D97B38" w14:textId="77777777" w:rsidR="00CA0E77" w:rsidRDefault="00CA0E77">
                  <w:r>
                    <w:pict w14:anchorId="05DAEE0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style="width:86.5pt;height:59.5pt" fillcolor="window">
                        <v:imagedata r:id="rId4" o:title="No11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5B93F863">
          <v:shape id="_x0000_s1027" type="#_x0000_t202" style="position:absolute;margin-left:222.45pt;margin-top:-10pt;width:260.85pt;height:240.65pt;z-index:251649024" o:allowincell="f" filled="f" stroked="f">
            <v:textbox style="mso-next-textbox:#_x0000_s1027">
              <w:txbxContent>
                <w:p w14:paraId="55BD9CA8" w14:textId="77777777" w:rsidR="00CA0E77" w:rsidRDefault="00CA0E77">
                  <w:r>
                    <w:pict w14:anchorId="068F3133">
                      <v:shape id="_x0000_i1027" type="#_x0000_t75" style="width:245.5pt;height:227pt" fillcolor="window">
                        <v:imagedata r:id="rId5" o:title="rout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56ACC255">
          <v:shape id="_x0000_s1047" type="#_x0000_t202" style="position:absolute;margin-left:375.45pt;margin-top:314.85pt;width:58.6pt;height:19.25pt;z-index:251667456" o:allowincell="f" filled="f" stroked="f">
            <v:textbox>
              <w:txbxContent>
                <w:p w14:paraId="4FC85CDB" w14:textId="77777777" w:rsidR="00CA0E77" w:rsidRDefault="00CA0E77">
                  <w:r>
                    <w:t>40 Seater</w:t>
                  </w:r>
                </w:p>
              </w:txbxContent>
            </v:textbox>
          </v:shape>
        </w:pict>
      </w:r>
      <w:r>
        <w:rPr>
          <w:noProof/>
        </w:rPr>
        <w:pict w14:anchorId="3CA824F3">
          <v:shape id="_x0000_s1046" type="#_x0000_t202" style="position:absolute;margin-left:-40.6pt;margin-top:-13.2pt;width:353.3pt;height:37.65pt;z-index:251666432" o:allowincell="f" filled="f" stroked="f">
            <v:textbox>
              <w:txbxContent>
                <w:p w14:paraId="754EC15D" w14:textId="77777777" w:rsidR="00CA0E77" w:rsidRDefault="00CA0E77">
                  <w:pPr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sz w:val="36"/>
                    </w:rPr>
                    <w:t xml:space="preserve">Park &amp; </w:t>
                  </w:r>
                  <w:r w:rsidR="00F27D6B">
                    <w:rPr>
                      <w:rFonts w:ascii="Arial" w:hAnsi="Arial"/>
                      <w:sz w:val="36"/>
                    </w:rPr>
                    <w:t>Ride -</w:t>
                  </w:r>
                  <w:r>
                    <w:rPr>
                      <w:rFonts w:ascii="Arial" w:hAnsi="Arial"/>
                      <w:sz w:val="36"/>
                    </w:rPr>
                    <w:t xml:space="preserve"> Harchester Scheme</w:t>
                  </w:r>
                </w:p>
              </w:txbxContent>
            </v:textbox>
          </v:shape>
        </w:pict>
      </w:r>
      <w:r>
        <w:rPr>
          <w:noProof/>
        </w:rPr>
        <w:pict w14:anchorId="199E519A">
          <v:shape id="_x0000_s1045" type="#_x0000_t202" style="position:absolute;margin-left:64.05pt;margin-top:641.45pt;width:1in;height:108pt;z-index:251665408" o:allowincell="f">
            <v:textbox style="mso-next-textbox:#_x0000_s1045">
              <w:txbxContent>
                <w:p w14:paraId="2FCE2E6B" w14:textId="77777777" w:rsidR="00CA0E77" w:rsidRDefault="00CA0E77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Budget </w:t>
                  </w:r>
                </w:p>
                <w:p w14:paraId="13D79BA3" w14:textId="77777777" w:rsidR="00CA0E77" w:rsidRDefault="00535BBA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£6</w:t>
                  </w:r>
                  <w:r w:rsidR="00CA0E77">
                    <w:rPr>
                      <w:rFonts w:ascii="Arial" w:hAnsi="Arial"/>
                    </w:rPr>
                    <w:t>.5 million</w:t>
                  </w:r>
                </w:p>
                <w:p w14:paraId="517A6ABF" w14:textId="77777777" w:rsidR="00CA0E77" w:rsidRDefault="00CA0E77">
                  <w:pPr>
                    <w:rPr>
                      <w:rFonts w:ascii="Arial" w:hAnsi="Arial"/>
                      <w:sz w:val="16"/>
                    </w:rPr>
                  </w:pPr>
                </w:p>
                <w:p w14:paraId="605DF382" w14:textId="77777777" w:rsidR="00CA0E77" w:rsidRDefault="00CA0E77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Capacity</w:t>
                  </w:r>
                </w:p>
                <w:p w14:paraId="0F539F11" w14:textId="77777777" w:rsidR="00CA0E77" w:rsidRDefault="00535BBA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15</w:t>
                  </w:r>
                  <w:r w:rsidR="00CA0E77">
                    <w:rPr>
                      <w:rFonts w:ascii="Arial" w:hAnsi="Arial"/>
                    </w:rPr>
                    <w:t>00 cars</w:t>
                  </w:r>
                </w:p>
                <w:p w14:paraId="160A04AD" w14:textId="77777777" w:rsidR="00CA0E77" w:rsidRDefault="00CA0E77">
                  <w:pPr>
                    <w:rPr>
                      <w:rFonts w:ascii="Arial" w:hAnsi="Arial"/>
                      <w:sz w:val="16"/>
                    </w:rPr>
                  </w:pPr>
                </w:p>
                <w:p w14:paraId="19622EDA" w14:textId="77777777" w:rsidR="00CA0E77" w:rsidRDefault="00CA0E77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Running costs</w:t>
                  </w:r>
                </w:p>
                <w:p w14:paraId="66AC180A" w14:textId="77777777" w:rsidR="00CA0E77" w:rsidRDefault="00535BBA">
                  <w:r>
                    <w:rPr>
                      <w:rFonts w:ascii="Arial" w:hAnsi="Arial"/>
                    </w:rPr>
                    <w:t>£2</w:t>
                  </w:r>
                  <w:r w:rsidR="00CA0E77">
                    <w:rPr>
                      <w:rFonts w:ascii="Arial" w:hAnsi="Arial"/>
                    </w:rPr>
                    <w:t>00,000</w:t>
                  </w:r>
                </w:p>
              </w:txbxContent>
            </v:textbox>
          </v:shape>
        </w:pict>
      </w:r>
      <w:r>
        <w:rPr>
          <w:noProof/>
        </w:rPr>
        <w:pict w14:anchorId="69AD33D2">
          <v:shape id="_x0000_s1036" type="#_x0000_t202" style="position:absolute;margin-left:311.05pt;margin-top:479.95pt;width:154pt;height:104.3pt;z-index:251657216" o:allowincell="f" filled="f" stroked="f">
            <v:textbox style="mso-next-textbox:#_x0000_s1036">
              <w:txbxContent>
                <w:p w14:paraId="28E86101" w14:textId="77777777" w:rsidR="00CA0E77" w:rsidRDefault="00CA0E77">
                  <w:r>
                    <w:pict w14:anchorId="3AEACF19">
                      <v:shape id="_x0000_i1032" type="#_x0000_t75" style="width:139.5pt;height:97pt" fillcolor="window">
                        <v:imagedata r:id="rId6" o:title="No07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34A9E5F1">
          <v:shape id="_x0000_s1040" type="#_x0000_t202" style="position:absolute;margin-left:267.55pt;margin-top:603pt;width:206.1pt;height:140.7pt;z-index:251661312" o:allowincell="f" filled="f" stroked="f">
            <v:textbox style="mso-next-textbox:#_x0000_s1040">
              <w:txbxContent>
                <w:p w14:paraId="64EDFE77" w14:textId="77777777" w:rsidR="00CA0E77" w:rsidRDefault="00CA0E77">
                  <w:r>
                    <w:pict w14:anchorId="5D17C746">
                      <v:shape id="_x0000_i1033" type="#_x0000_t75" style="width:192pt;height:133.5pt" fillcolor="window">
                        <v:imagedata r:id="rId7" o:title="No10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74E7228B">
          <v:shape id="_x0000_s1037" type="#_x0000_t202" style="position:absolute;margin-left:156.15pt;margin-top:462.1pt;width:169.8pt;height:114.65pt;z-index:251658240" o:allowincell="f" filled="f" stroked="f">
            <v:textbox style="mso-next-textbox:#_x0000_s1037">
              <w:txbxContent>
                <w:p w14:paraId="7A0CF423" w14:textId="77777777" w:rsidR="00CA0E77" w:rsidRDefault="00CA0E77">
                  <w:r>
                    <w:pict w14:anchorId="7444B66C">
                      <v:shape id="_x0000_i1034" type="#_x0000_t75" style="width:154.5pt;height:106.5pt" fillcolor="window">
                        <v:imagedata r:id="rId8" o:title="No08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62252016">
          <v:line id="_x0000_s1032" style="position:absolute;z-index:251652096" from="28.9pt,273.8pt" to="74.1pt,284.6pt" o:allowincell="f">
            <v:stroke endarrow="block"/>
          </v:line>
        </w:pict>
      </w:r>
      <w:r>
        <w:rPr>
          <w:noProof/>
        </w:rPr>
        <w:pict w14:anchorId="454CD3EB">
          <v:shape id="_x0000_s1044" type="#_x0000_t202" style="position:absolute;margin-left:43.15pt;margin-top:283.1pt;width:113.85pt;height:33.5pt;z-index:251664384" o:allowincell="f" filled="f" stroked="f">
            <v:textbox style="mso-next-textbox:#_x0000_s1044">
              <w:txbxContent>
                <w:p w14:paraId="153A6FCB" w14:textId="77777777" w:rsidR="00CA0E77" w:rsidRDefault="00CA0E77">
                  <w:pPr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Proposed Site</w:t>
                  </w:r>
                </w:p>
              </w:txbxContent>
            </v:textbox>
          </v:shape>
        </w:pict>
      </w:r>
      <w:r>
        <w:rPr>
          <w:noProof/>
        </w:rPr>
        <w:pict w14:anchorId="2F6AB5BD">
          <v:shape id="_x0000_s1042" type="#_x0000_t202" style="position:absolute;margin-left:9.75pt;margin-top:190.1pt;width:28.5pt;height:78.7pt;z-index:251663360" o:allowincell="f" filled="f" stroked="f">
            <v:textbox style="layout-flow:vertical;mso-layout-flow-alt:bottom-to-top;mso-next-textbox:#_x0000_s1042">
              <w:txbxContent>
                <w:p w14:paraId="042FF837" w14:textId="77777777" w:rsidR="00CA0E77" w:rsidRDefault="00CA0E77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Harchester Road</w:t>
                  </w:r>
                </w:p>
              </w:txbxContent>
            </v:textbox>
          </v:shape>
        </w:pict>
      </w:r>
      <w:r>
        <w:rPr>
          <w:noProof/>
        </w:rPr>
        <w:pict w14:anchorId="2BCAE58F">
          <v:shape id="_x0000_s1043" type="#_x0000_t202" style="position:absolute;margin-left:-37.25pt;margin-top:199.4pt;width:264.5pt;height:161.25pt;z-index:251646976" o:allowincell="f">
            <v:textbox style="mso-next-textbox:#_x0000_s1043">
              <w:txbxContent>
                <w:p w14:paraId="4730B6F9" w14:textId="77777777" w:rsidR="00CA0E77" w:rsidRDefault="00CA0E77">
                  <w:r>
                    <w:pict w14:anchorId="7506C793">
                      <v:shape id="_x0000_i1025" type="#_x0000_t75" style="width:249.5pt;height:153.5pt" fillcolor="window">
                        <v:imagedata r:id="rId9" o:title="Untitled-2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21D566E2">
          <v:shape id="_x0000_s1031" type="#_x0000_t202" style="position:absolute;margin-left:82.45pt;margin-top:247.8pt;width:38.5pt;height:15.05pt;z-index:251651072" o:allowincell="f" filled="f" stroked="f">
            <v:textbox style="mso-next-textbox:#_x0000_s1031">
              <w:txbxContent>
                <w:p w14:paraId="12C02D94" w14:textId="77777777" w:rsidR="00CA0E77" w:rsidRDefault="00CA0E77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Canal</w:t>
                  </w:r>
                </w:p>
              </w:txbxContent>
            </v:textbox>
          </v:shape>
        </w:pict>
      </w:r>
      <w:r>
        <w:rPr>
          <w:noProof/>
        </w:rPr>
        <w:pict w14:anchorId="12D8ADF7">
          <v:shape id="_x0000_s1030" type="#_x0000_t202" style="position:absolute;margin-left:36.45pt;margin-top:211pt;width:77.05pt;height:21.8pt;z-index:251650048" o:allowincell="f" stroked="f">
            <v:textbox style="mso-next-textbox:#_x0000_s1030">
              <w:txbxContent>
                <w:p w14:paraId="54468B89" w14:textId="77777777" w:rsidR="00CA0E77" w:rsidRDefault="00CA0E77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Waterhavens</w:t>
                  </w:r>
                </w:p>
              </w:txbxContent>
            </v:textbox>
          </v:shape>
        </w:pict>
      </w:r>
      <w:r>
        <w:rPr>
          <w:noProof/>
        </w:rPr>
        <w:pict w14:anchorId="1D96A99C">
          <v:shape id="_x0000_s1039" type="#_x0000_t202" style="position:absolute;margin-left:136.05pt;margin-top:571.85pt;width:130.45pt;height:183.05pt;z-index:251660288" o:allowincell="f" filled="f" stroked="f">
            <v:textbox style="mso-next-textbox:#_x0000_s1039">
              <w:txbxContent>
                <w:p w14:paraId="60D784E4" w14:textId="77777777" w:rsidR="00CA0E77" w:rsidRDefault="00CA0E77">
                  <w:r>
                    <w:pict w14:anchorId="0B173FF4">
                      <v:shape id="_x0000_i1035" type="#_x0000_t75" style="width:115.5pt;height:175pt" fillcolor="window">
                        <v:imagedata r:id="rId10" o:title="No09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37F58716">
          <v:shape id="_x0000_s1041" type="#_x0000_t202" style="position:absolute;margin-left:81.65pt;margin-top:316.45pt;width:131.4pt;height:19.25pt;z-index:251662336" o:allowincell="f" filled="f" stroked="f">
            <v:textbox style="mso-next-textbox:#_x0000_s1041">
              <w:txbxContent>
                <w:p w14:paraId="1C2F13BD" w14:textId="77777777" w:rsidR="00CA0E77" w:rsidRDefault="00CA0E77">
                  <w:r>
                    <w:t>East view from the road</w:t>
                  </w:r>
                </w:p>
              </w:txbxContent>
            </v:textbox>
          </v:shape>
        </w:pict>
      </w:r>
      <w:r>
        <w:rPr>
          <w:noProof/>
        </w:rPr>
        <w:pict w14:anchorId="614C206C">
          <v:shape id="_x0000_s1034" type="#_x0000_t202" style="position:absolute;margin-left:-53.95pt;margin-top:368.4pt;width:101.25pt;height:183.75pt;z-index:251655168" o:allowincell="f" filled="f" stroked="f">
            <v:textbox style="mso-next-textbox:#_x0000_s1034">
              <w:txbxContent>
                <w:p w14:paraId="1F58A3B3" w14:textId="77777777" w:rsidR="00CA0E77" w:rsidRDefault="00CA0E77">
                  <w:r>
                    <w:pict w14:anchorId="31863CE5">
                      <v:shape id="_x0000_i1030" type="#_x0000_t75" style="width:86pt;height:175.5pt" fillcolor="window">
                        <v:imagedata r:id="rId11" o:title="paystationdrawing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4084A960">
          <v:shape id="_x0000_s1028" type="#_x0000_t202" style="position:absolute;margin-left:53.1pt;margin-top:329.15pt;width:437.85pt;height:137.7pt;z-index:251653120" o:allowincell="f" filled="f" stroked="f">
            <v:textbox style="mso-next-textbox:#_x0000_s1028">
              <w:txbxContent>
                <w:p w14:paraId="01CFFE36" w14:textId="77777777" w:rsidR="00CA0E77" w:rsidRDefault="00CA0E77">
                  <w:r>
                    <w:pict w14:anchorId="3E5F2587">
                      <v:shape id="_x0000_i1028" type="#_x0000_t75" style="width:423pt;height:129.5pt" fillcolor="window">
                        <v:imagedata r:id="rId12" o:title="Untitled-1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3C628F0F">
          <v:shape id="_x0000_s1033" type="#_x0000_t202" style="position:absolute;margin-left:234.05pt;margin-top:228.55pt;width:204.35pt;height:114.55pt;z-index:251654144" o:allowincell="f" filled="f" stroked="f">
            <v:textbox style="mso-next-textbox:#_x0000_s1033">
              <w:txbxContent>
                <w:p w14:paraId="023EB24C" w14:textId="77777777" w:rsidR="00CA0E77" w:rsidRDefault="00CA0E77">
                  <w:r>
                    <w:pict w14:anchorId="632F8821">
                      <v:shape id="_x0000_i1029" type="#_x0000_t75" style="width:189pt;height:106.5pt" fillcolor="window">
                        <v:imagedata r:id="rId13" o:title="ParkRidebu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2C16FB5B">
          <v:shape id="_x0000_s1026" type="#_x0000_t202" style="position:absolute;margin-left:-43.1pt;margin-top:20.2pt;width:250.25pt;height:170.35pt;z-index:251648000" o:allowincell="f" filled="f" stroked="f">
            <v:textbox style="mso-next-textbox:#_x0000_s1026">
              <w:txbxContent>
                <w:p w14:paraId="60799F31" w14:textId="77777777" w:rsidR="00CA0E77" w:rsidRDefault="00CA0E77">
                  <w:r>
                    <w:pict w14:anchorId="20235561">
                      <v:shape id="_x0000_i1026" type="#_x0000_t75" style="width:235pt;height:162.5pt" fillcolor="window">
                        <v:imagedata r:id="rId14" o:title="No0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08B5A1C9">
          <v:shape id="_x0000_s1038" type="#_x0000_t202" style="position:absolute;margin-left:-44.75pt;margin-top:601.05pt;width:111.45pt;height:151.05pt;z-index:251659264" o:allowincell="f" filled="f" stroked="f">
            <v:textbox style="mso-next-textbox:#_x0000_s1038">
              <w:txbxContent>
                <w:p w14:paraId="1DA1B23B" w14:textId="77777777" w:rsidR="00CA0E77" w:rsidRDefault="00CA0E77">
                  <w:r>
                    <w:pict w14:anchorId="15FD2AB7">
                      <v:shape id="_x0000_i1036" type="#_x0000_t75" style="width:96.5pt;height:143pt" fillcolor="window">
                        <v:imagedata r:id="rId15" o:title="No03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3B0C59B0">
          <v:shape id="_x0000_s1035" type="#_x0000_t202" style="position:absolute;margin-left:20.5pt;margin-top:472.15pt;width:123.1pt;height:165.75pt;z-index:251656192" o:allowincell="f" filled="f" stroked="f">
            <v:textbox style="mso-next-textbox:#_x0000_s1035">
              <w:txbxContent>
                <w:p w14:paraId="1BD9E6E6" w14:textId="77777777" w:rsidR="00CA0E77" w:rsidRDefault="00CA0E77">
                  <w:r>
                    <w:pict w14:anchorId="2C5C755D">
                      <v:shape id="_x0000_i1037" type="#_x0000_t75" style="width:108pt;height:158pt" fillcolor="window">
                        <v:imagedata r:id="rId16" o:title="No02"/>
                      </v:shape>
                    </w:pict>
                  </w:r>
                </w:p>
              </w:txbxContent>
            </v:textbox>
          </v:shape>
        </w:pict>
      </w:r>
    </w:p>
    <w:sectPr w:rsidR="00CA0E77">
      <w:pgSz w:w="11906" w:h="16838"/>
      <w:pgMar w:top="851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7D6B"/>
    <w:rsid w:val="00535BBA"/>
    <w:rsid w:val="00CA0E77"/>
    <w:rsid w:val="00CA4897"/>
    <w:rsid w:val="00F2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75172C"/>
  <w15:chartTrackingRefBased/>
  <w15:docId w15:val="{9F38D34A-6E0F-4857-8D78-31F8C854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Park &amp; Ride</vt:lpstr>
    </vt:vector>
  </TitlesOfParts>
  <Company> 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Park &amp; Ride</dc:title>
  <dc:subject/>
  <dc:creator>Peter F.H. Jones</dc:creator>
  <cp:keywords/>
  <cp:lastModifiedBy>Peter Jones</cp:lastModifiedBy>
  <cp:revision>2</cp:revision>
  <cp:lastPrinted>2003-01-14T22:50:00Z</cp:lastPrinted>
  <dcterms:created xsi:type="dcterms:W3CDTF">2021-09-28T17:12:00Z</dcterms:created>
  <dcterms:modified xsi:type="dcterms:W3CDTF">2021-09-28T17:12:00Z</dcterms:modified>
</cp:coreProperties>
</file>