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DC96" w14:textId="29A37B25" w:rsidR="003E5BFE" w:rsidRDefault="00570E43">
      <w:pPr>
        <w:pStyle w:val="Heading3"/>
        <w:rPr>
          <w:sz w:val="24"/>
        </w:rPr>
      </w:pPr>
      <w:r>
        <w:rPr>
          <w:sz w:val="24"/>
        </w:rPr>
        <w:t>Final Specification Example</w:t>
      </w:r>
    </w:p>
    <w:p w14:paraId="35F845BA" w14:textId="77777777" w:rsidR="003E5BFE" w:rsidRDefault="003E5BFE">
      <w:pPr>
        <w:rPr>
          <w:b/>
          <w:sz w:val="16"/>
        </w:rPr>
      </w:pPr>
    </w:p>
    <w:p w14:paraId="1097C53E" w14:textId="77777777" w:rsidR="003E5BFE" w:rsidRDefault="003E5BFE">
      <w:pPr>
        <w:rPr>
          <w:b/>
          <w:sz w:val="16"/>
        </w:rPr>
      </w:pPr>
    </w:p>
    <w:p w14:paraId="297698BE" w14:textId="77777777" w:rsidR="003E5BFE" w:rsidRDefault="00570E43">
      <w:pPr>
        <w:pStyle w:val="Heading2"/>
        <w:rPr>
          <w:b/>
          <w:sz w:val="16"/>
        </w:rPr>
      </w:pPr>
      <w:r>
        <w:rPr>
          <w:b/>
          <w:sz w:val="16"/>
        </w:rPr>
        <w:t xml:space="preserve">1. Function </w:t>
      </w:r>
    </w:p>
    <w:p w14:paraId="45CE73DC" w14:textId="77777777" w:rsidR="003E5BFE" w:rsidRDefault="00570E43">
      <w:pPr>
        <w:numPr>
          <w:ilvl w:val="1"/>
          <w:numId w:val="4"/>
        </w:numPr>
        <w:rPr>
          <w:sz w:val="16"/>
        </w:rPr>
      </w:pPr>
      <w:r>
        <w:rPr>
          <w:sz w:val="16"/>
        </w:rPr>
        <w:t xml:space="preserve">- It must </w:t>
      </w:r>
      <w:r>
        <w:rPr>
          <w:b/>
          <w:sz w:val="16"/>
        </w:rPr>
        <w:t>store</w:t>
      </w:r>
      <w:r>
        <w:rPr>
          <w:sz w:val="16"/>
        </w:rPr>
        <w:t xml:space="preserve"> mainly a range of design and art equipment and allow easy access to the items. </w:t>
      </w:r>
    </w:p>
    <w:p w14:paraId="1C3F99AA" w14:textId="77777777" w:rsidR="003E5BFE" w:rsidRDefault="003E5BFE">
      <w:pPr>
        <w:rPr>
          <w:sz w:val="16"/>
        </w:rPr>
      </w:pPr>
    </w:p>
    <w:p w14:paraId="4EF6C0F6" w14:textId="6F511CAC" w:rsidR="003E5BFE" w:rsidRDefault="00570E43">
      <w:pPr>
        <w:rPr>
          <w:sz w:val="16"/>
        </w:rPr>
      </w:pPr>
      <w:r>
        <w:rPr>
          <w:sz w:val="16"/>
        </w:rPr>
        <w:t xml:space="preserve">1.2 - It must </w:t>
      </w:r>
      <w:r>
        <w:rPr>
          <w:b/>
          <w:sz w:val="16"/>
        </w:rPr>
        <w:t>store</w:t>
      </w:r>
      <w:r>
        <w:rPr>
          <w:sz w:val="16"/>
        </w:rPr>
        <w:t xml:space="preserve"> the items </w:t>
      </w:r>
      <w:r>
        <w:rPr>
          <w:b/>
          <w:sz w:val="16"/>
        </w:rPr>
        <w:t>safely,</w:t>
      </w:r>
      <w:r>
        <w:rPr>
          <w:sz w:val="16"/>
        </w:rPr>
        <w:t xml:space="preserve"> so they do not get damaged when the unit is moved</w:t>
      </w:r>
    </w:p>
    <w:p w14:paraId="6B556BAA" w14:textId="77777777" w:rsidR="003E5BFE" w:rsidRDefault="003E5BFE">
      <w:pPr>
        <w:rPr>
          <w:i/>
          <w:sz w:val="16"/>
        </w:rPr>
      </w:pPr>
    </w:p>
    <w:p w14:paraId="471051D8" w14:textId="77777777" w:rsidR="003E5BFE" w:rsidRDefault="00570E43">
      <w:pPr>
        <w:rPr>
          <w:sz w:val="16"/>
        </w:rPr>
      </w:pPr>
      <w:r>
        <w:rPr>
          <w:sz w:val="16"/>
        </w:rPr>
        <w:t xml:space="preserve">1.3 - It must be </w:t>
      </w:r>
      <w:r>
        <w:rPr>
          <w:b/>
          <w:sz w:val="16"/>
        </w:rPr>
        <w:t>moveable</w:t>
      </w:r>
      <w:r>
        <w:rPr>
          <w:sz w:val="16"/>
        </w:rPr>
        <w:t xml:space="preserve">, using the standard component of casters or wheels </w:t>
      </w:r>
    </w:p>
    <w:p w14:paraId="58209353" w14:textId="77777777" w:rsidR="003E5BFE" w:rsidRDefault="003E5BFE">
      <w:pPr>
        <w:rPr>
          <w:sz w:val="16"/>
        </w:rPr>
      </w:pPr>
    </w:p>
    <w:p w14:paraId="74C0B868" w14:textId="77777777" w:rsidR="003E5BFE" w:rsidRDefault="00570E43">
      <w:pPr>
        <w:rPr>
          <w:sz w:val="16"/>
        </w:rPr>
      </w:pPr>
      <w:r>
        <w:rPr>
          <w:sz w:val="16"/>
        </w:rPr>
        <w:t xml:space="preserve">1.4 - It must have </w:t>
      </w:r>
      <w:r>
        <w:rPr>
          <w:b/>
          <w:sz w:val="16"/>
        </w:rPr>
        <w:t>sections</w:t>
      </w:r>
      <w:r>
        <w:rPr>
          <w:sz w:val="16"/>
        </w:rPr>
        <w:t xml:space="preserve"> that are </w:t>
      </w:r>
      <w:r>
        <w:rPr>
          <w:b/>
          <w:sz w:val="16"/>
        </w:rPr>
        <w:t>detachable</w:t>
      </w:r>
      <w:r>
        <w:rPr>
          <w:sz w:val="16"/>
        </w:rPr>
        <w:t xml:space="preserve"> to allow the user to take equipment to other areas to work.</w:t>
      </w:r>
    </w:p>
    <w:p w14:paraId="206F6525" w14:textId="77777777" w:rsidR="003E5BFE" w:rsidRDefault="003E5BFE">
      <w:pPr>
        <w:rPr>
          <w:sz w:val="16"/>
        </w:rPr>
      </w:pPr>
    </w:p>
    <w:p w14:paraId="6C87FD8D" w14:textId="77777777" w:rsidR="003E5BFE" w:rsidRDefault="00570E43">
      <w:pPr>
        <w:rPr>
          <w:b/>
          <w:sz w:val="16"/>
        </w:rPr>
      </w:pPr>
      <w:r>
        <w:rPr>
          <w:b/>
          <w:sz w:val="16"/>
        </w:rPr>
        <w:t>2. Appearance</w:t>
      </w:r>
    </w:p>
    <w:p w14:paraId="38170482" w14:textId="77777777" w:rsidR="003E5BFE" w:rsidRDefault="00570E43">
      <w:pPr>
        <w:pStyle w:val="BodyText"/>
        <w:rPr>
          <w:i/>
          <w:sz w:val="16"/>
        </w:rPr>
      </w:pPr>
      <w:r>
        <w:rPr>
          <w:sz w:val="16"/>
        </w:rPr>
        <w:t xml:space="preserve">2.1 - It must look good and be </w:t>
      </w:r>
      <w:r>
        <w:rPr>
          <w:b/>
          <w:sz w:val="16"/>
        </w:rPr>
        <w:t>aesthetically pleasing</w:t>
      </w:r>
      <w:r>
        <w:rPr>
          <w:sz w:val="16"/>
        </w:rPr>
        <w:t xml:space="preserve"> to enable it to fit into a range of environments</w:t>
      </w:r>
    </w:p>
    <w:p w14:paraId="6614B37C" w14:textId="77777777" w:rsidR="003E5BFE" w:rsidRDefault="003E5BFE">
      <w:pPr>
        <w:pStyle w:val="BodyText"/>
        <w:rPr>
          <w:i/>
          <w:sz w:val="16"/>
        </w:rPr>
      </w:pPr>
    </w:p>
    <w:p w14:paraId="43368818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2.2 - It must be an </w:t>
      </w:r>
      <w:r>
        <w:rPr>
          <w:b/>
          <w:sz w:val="16"/>
        </w:rPr>
        <w:t>object of desire</w:t>
      </w:r>
      <w:r>
        <w:rPr>
          <w:sz w:val="16"/>
        </w:rPr>
        <w:t>.</w:t>
      </w:r>
    </w:p>
    <w:p w14:paraId="1E0FD7B7" w14:textId="77777777" w:rsidR="003E5BFE" w:rsidRDefault="003E5BFE">
      <w:pPr>
        <w:pStyle w:val="BodyText"/>
        <w:rPr>
          <w:sz w:val="16"/>
        </w:rPr>
      </w:pPr>
    </w:p>
    <w:p w14:paraId="60D33689" w14:textId="77777777" w:rsidR="003E5BFE" w:rsidRDefault="00570E43">
      <w:pPr>
        <w:pStyle w:val="BodyText"/>
        <w:rPr>
          <w:b/>
          <w:sz w:val="16"/>
        </w:rPr>
      </w:pPr>
      <w:r>
        <w:rPr>
          <w:b/>
          <w:sz w:val="16"/>
        </w:rPr>
        <w:t xml:space="preserve">3. Shape </w:t>
      </w:r>
    </w:p>
    <w:p w14:paraId="21E0024F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3.1 - The shape of the unit </w:t>
      </w:r>
      <w:proofErr w:type="gramStart"/>
      <w:r>
        <w:rPr>
          <w:sz w:val="16"/>
        </w:rPr>
        <w:t>has to</w:t>
      </w:r>
      <w:proofErr w:type="gramEnd"/>
      <w:r>
        <w:rPr>
          <w:sz w:val="16"/>
        </w:rPr>
        <w:t xml:space="preserve"> allow the storage of the equipment easily, but still be interesting.</w:t>
      </w:r>
    </w:p>
    <w:p w14:paraId="29C550B1" w14:textId="77777777" w:rsidR="003E5BFE" w:rsidRDefault="003E5BFE">
      <w:pPr>
        <w:pStyle w:val="BodyText"/>
        <w:rPr>
          <w:sz w:val="16"/>
        </w:rPr>
      </w:pPr>
    </w:p>
    <w:p w14:paraId="11B54E6D" w14:textId="77777777" w:rsidR="003E5BFE" w:rsidRDefault="00570E43">
      <w:pPr>
        <w:rPr>
          <w:b/>
          <w:sz w:val="16"/>
        </w:rPr>
      </w:pPr>
      <w:r>
        <w:rPr>
          <w:b/>
          <w:sz w:val="16"/>
        </w:rPr>
        <w:t>4. Size</w:t>
      </w:r>
    </w:p>
    <w:p w14:paraId="738E60F2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4.1 - The unit will need to be big enough to provide </w:t>
      </w:r>
      <w:r>
        <w:rPr>
          <w:b/>
          <w:sz w:val="16"/>
        </w:rPr>
        <w:t>space</w:t>
      </w:r>
      <w:r>
        <w:rPr>
          <w:sz w:val="16"/>
        </w:rPr>
        <w:t xml:space="preserve"> for </w:t>
      </w:r>
      <w:proofErr w:type="gramStart"/>
      <w:r>
        <w:rPr>
          <w:sz w:val="16"/>
        </w:rPr>
        <w:t>all of</w:t>
      </w:r>
      <w:proofErr w:type="gramEnd"/>
      <w:r>
        <w:rPr>
          <w:sz w:val="16"/>
        </w:rPr>
        <w:t xml:space="preserve"> the equipment as well as work.</w:t>
      </w:r>
    </w:p>
    <w:p w14:paraId="382A0A58" w14:textId="77777777" w:rsidR="003E5BFE" w:rsidRDefault="003E5BFE">
      <w:pPr>
        <w:rPr>
          <w:i/>
          <w:sz w:val="16"/>
        </w:rPr>
      </w:pPr>
    </w:p>
    <w:p w14:paraId="3FDB9122" w14:textId="77777777" w:rsidR="003E5BFE" w:rsidRDefault="00570E43">
      <w:pPr>
        <w:pStyle w:val="BodyText"/>
        <w:ind w:left="-284" w:firstLine="284"/>
        <w:rPr>
          <w:sz w:val="16"/>
        </w:rPr>
      </w:pPr>
      <w:r>
        <w:rPr>
          <w:sz w:val="16"/>
        </w:rPr>
        <w:t xml:space="preserve">4.2 - It must be </w:t>
      </w:r>
      <w:r>
        <w:rPr>
          <w:b/>
          <w:sz w:val="16"/>
        </w:rPr>
        <w:t>in-proportion</w:t>
      </w:r>
      <w:r>
        <w:rPr>
          <w:sz w:val="16"/>
        </w:rPr>
        <w:t xml:space="preserve"> so it would not look out of place in any working environment from an office to a design studio to a student’s bedroom.</w:t>
      </w:r>
    </w:p>
    <w:p w14:paraId="655BA3E9" w14:textId="77777777" w:rsidR="003E5BFE" w:rsidRDefault="003E5BFE">
      <w:pPr>
        <w:pStyle w:val="BodyText"/>
        <w:rPr>
          <w:sz w:val="16"/>
        </w:rPr>
      </w:pPr>
    </w:p>
    <w:p w14:paraId="07AC0454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4.3 – It must have </w:t>
      </w:r>
      <w:r>
        <w:rPr>
          <w:b/>
          <w:sz w:val="16"/>
        </w:rPr>
        <w:t>space to work</w:t>
      </w:r>
      <w:r>
        <w:rPr>
          <w:sz w:val="16"/>
        </w:rPr>
        <w:t xml:space="preserve"> on to help give an additional area to the desk. It is not intended to replace the desk area.</w:t>
      </w:r>
    </w:p>
    <w:p w14:paraId="6D2EC675" w14:textId="77777777" w:rsidR="003E5BFE" w:rsidRDefault="003E5BFE">
      <w:pPr>
        <w:pStyle w:val="BodyText"/>
        <w:rPr>
          <w:i/>
          <w:sz w:val="16"/>
        </w:rPr>
      </w:pPr>
    </w:p>
    <w:p w14:paraId="36805C55" w14:textId="77777777" w:rsidR="003E5BFE" w:rsidRDefault="00570E43">
      <w:pPr>
        <w:pStyle w:val="BodyText"/>
        <w:rPr>
          <w:b/>
          <w:sz w:val="16"/>
        </w:rPr>
      </w:pPr>
      <w:r>
        <w:rPr>
          <w:b/>
          <w:sz w:val="16"/>
        </w:rPr>
        <w:t>5. Colour</w:t>
      </w:r>
    </w:p>
    <w:p w14:paraId="7562FD05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5.1 - The colours must be </w:t>
      </w:r>
      <w:r>
        <w:rPr>
          <w:b/>
          <w:sz w:val="16"/>
        </w:rPr>
        <w:t>suitable</w:t>
      </w:r>
      <w:r>
        <w:rPr>
          <w:sz w:val="16"/>
        </w:rPr>
        <w:t xml:space="preserve"> for the product and for the environment it will be used in.</w:t>
      </w:r>
    </w:p>
    <w:p w14:paraId="7191A857" w14:textId="77777777" w:rsidR="003E5BFE" w:rsidRDefault="003E5BFE">
      <w:pPr>
        <w:pStyle w:val="BodyText"/>
        <w:rPr>
          <w:i/>
          <w:sz w:val="16"/>
        </w:rPr>
      </w:pPr>
    </w:p>
    <w:p w14:paraId="7BF417CC" w14:textId="77777777" w:rsidR="003E5BFE" w:rsidRDefault="00570E43">
      <w:pPr>
        <w:pStyle w:val="BodyText"/>
        <w:rPr>
          <w:b/>
          <w:sz w:val="16"/>
        </w:rPr>
      </w:pPr>
      <w:r>
        <w:rPr>
          <w:b/>
          <w:sz w:val="16"/>
        </w:rPr>
        <w:t>6. Target Group</w:t>
      </w:r>
    </w:p>
    <w:p w14:paraId="5E41F999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6.1 - The initial target group will be </w:t>
      </w:r>
      <w:r>
        <w:rPr>
          <w:b/>
          <w:sz w:val="16"/>
        </w:rPr>
        <w:t>students</w:t>
      </w:r>
      <w:r>
        <w:rPr>
          <w:sz w:val="16"/>
        </w:rPr>
        <w:t xml:space="preserve"> studying in the Design and Arts field from GCSE to University.</w:t>
      </w:r>
    </w:p>
    <w:p w14:paraId="2411529A" w14:textId="77777777" w:rsidR="003E5BFE" w:rsidRDefault="003E5BFE">
      <w:pPr>
        <w:pStyle w:val="BodyText"/>
        <w:rPr>
          <w:sz w:val="16"/>
        </w:rPr>
      </w:pPr>
    </w:p>
    <w:p w14:paraId="479AA6A0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6.2 - The unit must be flexible enough to </w:t>
      </w:r>
      <w:r>
        <w:rPr>
          <w:b/>
          <w:sz w:val="16"/>
        </w:rPr>
        <w:t xml:space="preserve">allow development </w:t>
      </w:r>
      <w:r>
        <w:rPr>
          <w:sz w:val="16"/>
        </w:rPr>
        <w:t>to enable it to be used in a full range of offices and alternative environments.</w:t>
      </w:r>
    </w:p>
    <w:p w14:paraId="12F7294F" w14:textId="77777777" w:rsidR="003E5BFE" w:rsidRDefault="003E5BFE">
      <w:pPr>
        <w:pStyle w:val="BodyText"/>
        <w:rPr>
          <w:sz w:val="16"/>
        </w:rPr>
      </w:pPr>
    </w:p>
    <w:p w14:paraId="2EF885BB" w14:textId="77777777" w:rsidR="003E5BFE" w:rsidRDefault="00570E43">
      <w:pPr>
        <w:pStyle w:val="BodyText"/>
        <w:rPr>
          <w:b/>
          <w:sz w:val="16"/>
        </w:rPr>
      </w:pPr>
      <w:r>
        <w:rPr>
          <w:b/>
          <w:sz w:val="16"/>
        </w:rPr>
        <w:t>7. Finish</w:t>
      </w:r>
    </w:p>
    <w:p w14:paraId="0F2F1C19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7.1 - The finish must look good and make the product </w:t>
      </w:r>
      <w:r>
        <w:rPr>
          <w:b/>
          <w:sz w:val="16"/>
        </w:rPr>
        <w:t>look professional</w:t>
      </w:r>
      <w:r>
        <w:rPr>
          <w:sz w:val="16"/>
        </w:rPr>
        <w:t xml:space="preserve"> and an item of quality.   </w:t>
      </w:r>
    </w:p>
    <w:p w14:paraId="1D55914C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       </w:t>
      </w:r>
    </w:p>
    <w:p w14:paraId="76B3DC82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7.2 - The extras must </w:t>
      </w:r>
      <w:r>
        <w:rPr>
          <w:b/>
          <w:sz w:val="16"/>
        </w:rPr>
        <w:t>reflect this quality</w:t>
      </w:r>
      <w:r>
        <w:rPr>
          <w:sz w:val="16"/>
        </w:rPr>
        <w:t xml:space="preserve"> factor.</w:t>
      </w:r>
    </w:p>
    <w:p w14:paraId="6D1F6780" w14:textId="77777777" w:rsidR="003E5BFE" w:rsidRDefault="003E5BFE">
      <w:pPr>
        <w:pStyle w:val="BodyText"/>
        <w:rPr>
          <w:sz w:val="16"/>
        </w:rPr>
      </w:pPr>
    </w:p>
    <w:p w14:paraId="68D29880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7.3 - The finish must be </w:t>
      </w:r>
      <w:r>
        <w:rPr>
          <w:b/>
          <w:sz w:val="16"/>
        </w:rPr>
        <w:t>robust</w:t>
      </w:r>
      <w:r>
        <w:rPr>
          <w:sz w:val="16"/>
        </w:rPr>
        <w:t xml:space="preserve"> to withstand knocks and misuse</w:t>
      </w:r>
    </w:p>
    <w:p w14:paraId="72316234" w14:textId="77777777" w:rsidR="003E5BFE" w:rsidRDefault="003E5BFE">
      <w:pPr>
        <w:pStyle w:val="BodyText"/>
        <w:rPr>
          <w:i/>
          <w:sz w:val="16"/>
        </w:rPr>
      </w:pPr>
    </w:p>
    <w:p w14:paraId="6B9160D2" w14:textId="77777777" w:rsidR="003E5BFE" w:rsidRDefault="00570E43">
      <w:pPr>
        <w:pStyle w:val="BodyText"/>
        <w:rPr>
          <w:b/>
          <w:sz w:val="16"/>
        </w:rPr>
      </w:pPr>
      <w:r>
        <w:rPr>
          <w:b/>
          <w:sz w:val="16"/>
        </w:rPr>
        <w:t>8. Materials</w:t>
      </w:r>
    </w:p>
    <w:p w14:paraId="433C42EA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>8.1 - The materials must be appropriate for a unit of this type both with regards to appearance and to construction.</w:t>
      </w:r>
    </w:p>
    <w:p w14:paraId="79DFD0C3" w14:textId="77777777" w:rsidR="003E5BFE" w:rsidRDefault="003E5BFE">
      <w:pPr>
        <w:pStyle w:val="BodyText"/>
        <w:rPr>
          <w:sz w:val="16"/>
        </w:rPr>
      </w:pPr>
    </w:p>
    <w:p w14:paraId="1A58CD2A" w14:textId="77777777" w:rsidR="003E5BFE" w:rsidRDefault="00570E43">
      <w:pPr>
        <w:pStyle w:val="BodyText"/>
        <w:rPr>
          <w:b/>
          <w:sz w:val="16"/>
        </w:rPr>
      </w:pPr>
      <w:r>
        <w:rPr>
          <w:b/>
          <w:sz w:val="16"/>
        </w:rPr>
        <w:t>9. Industrial Application</w:t>
      </w:r>
    </w:p>
    <w:p w14:paraId="5BC395B4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9.1 - Evidence of </w:t>
      </w:r>
      <w:r>
        <w:rPr>
          <w:b/>
          <w:sz w:val="16"/>
        </w:rPr>
        <w:t xml:space="preserve">a marketable product </w:t>
      </w:r>
      <w:r>
        <w:rPr>
          <w:sz w:val="16"/>
        </w:rPr>
        <w:t>must be evident.</w:t>
      </w:r>
    </w:p>
    <w:p w14:paraId="7953053C" w14:textId="77777777" w:rsidR="003E5BFE" w:rsidRDefault="003E5BFE">
      <w:pPr>
        <w:pStyle w:val="BodyText"/>
        <w:rPr>
          <w:i/>
          <w:sz w:val="16"/>
        </w:rPr>
      </w:pPr>
    </w:p>
    <w:p w14:paraId="00FCCFC1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9.2 - The </w:t>
      </w:r>
      <w:proofErr w:type="gramStart"/>
      <w:r>
        <w:rPr>
          <w:sz w:val="16"/>
        </w:rPr>
        <w:t>end product</w:t>
      </w:r>
      <w:proofErr w:type="gramEnd"/>
      <w:r>
        <w:rPr>
          <w:sz w:val="16"/>
        </w:rPr>
        <w:t xml:space="preserve"> must be </w:t>
      </w:r>
      <w:r>
        <w:rPr>
          <w:b/>
          <w:sz w:val="16"/>
        </w:rPr>
        <w:t>adaptable</w:t>
      </w:r>
      <w:r>
        <w:rPr>
          <w:sz w:val="16"/>
        </w:rPr>
        <w:t xml:space="preserve"> for the mass-production market.</w:t>
      </w:r>
    </w:p>
    <w:p w14:paraId="7DBAC373" w14:textId="77777777" w:rsidR="003E5BFE" w:rsidRDefault="003E5BFE">
      <w:pPr>
        <w:pStyle w:val="BodyText"/>
        <w:rPr>
          <w:sz w:val="16"/>
        </w:rPr>
      </w:pPr>
    </w:p>
    <w:p w14:paraId="00E916A8" w14:textId="77777777" w:rsidR="003E5BFE" w:rsidRDefault="00570E43">
      <w:pPr>
        <w:pStyle w:val="BodyText"/>
        <w:rPr>
          <w:sz w:val="16"/>
        </w:rPr>
      </w:pPr>
      <w:r>
        <w:rPr>
          <w:sz w:val="16"/>
        </w:rPr>
        <w:t xml:space="preserve">9.3 - Evidence of </w:t>
      </w:r>
      <w:r>
        <w:rPr>
          <w:b/>
          <w:sz w:val="16"/>
        </w:rPr>
        <w:t>industrial considerations</w:t>
      </w:r>
      <w:r>
        <w:rPr>
          <w:sz w:val="16"/>
        </w:rPr>
        <w:t xml:space="preserve"> must be present.</w:t>
      </w:r>
    </w:p>
    <w:p w14:paraId="0916DE10" w14:textId="77777777" w:rsidR="003E5BFE" w:rsidRDefault="003E5BFE">
      <w:pPr>
        <w:rPr>
          <w:sz w:val="16"/>
        </w:rPr>
      </w:pPr>
    </w:p>
    <w:p w14:paraId="4D51B3AD" w14:textId="77777777" w:rsidR="003E5BFE" w:rsidRDefault="00570E43">
      <w:pPr>
        <w:pStyle w:val="Heading5"/>
        <w:rPr>
          <w:b/>
          <w:sz w:val="16"/>
        </w:rPr>
      </w:pPr>
      <w:r>
        <w:rPr>
          <w:b/>
          <w:sz w:val="16"/>
        </w:rPr>
        <w:t xml:space="preserve">10. Final Specification – Specific Factors </w:t>
      </w:r>
    </w:p>
    <w:p w14:paraId="5266CB1A" w14:textId="77777777" w:rsidR="003E5BFE" w:rsidRDefault="003E5BFE">
      <w:pPr>
        <w:rPr>
          <w:sz w:val="16"/>
        </w:rPr>
      </w:pPr>
    </w:p>
    <w:p w14:paraId="4C8A7F1C" w14:textId="7FB81134" w:rsidR="003E5BFE" w:rsidRDefault="00570E43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It must have space to </w:t>
      </w:r>
      <w:r>
        <w:rPr>
          <w:b/>
          <w:sz w:val="16"/>
        </w:rPr>
        <w:t>store</w:t>
      </w:r>
      <w:r>
        <w:rPr>
          <w:sz w:val="16"/>
        </w:rPr>
        <w:t xml:space="preserve"> up to A3 designs/paper.</w:t>
      </w:r>
    </w:p>
    <w:p w14:paraId="53790521" w14:textId="77777777" w:rsidR="00570E43" w:rsidRDefault="00570E43" w:rsidP="00570E43">
      <w:pPr>
        <w:ind w:left="360"/>
        <w:rPr>
          <w:sz w:val="16"/>
        </w:rPr>
      </w:pPr>
    </w:p>
    <w:p w14:paraId="783B26C4" w14:textId="64C6ABF6" w:rsidR="003E5BFE" w:rsidRDefault="00570E43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There must be a </w:t>
      </w:r>
      <w:r>
        <w:rPr>
          <w:b/>
          <w:sz w:val="16"/>
        </w:rPr>
        <w:t>clear area</w:t>
      </w:r>
      <w:r>
        <w:rPr>
          <w:sz w:val="16"/>
        </w:rPr>
        <w:t xml:space="preserve"> to allow working.</w:t>
      </w:r>
    </w:p>
    <w:p w14:paraId="34BFE891" w14:textId="77777777" w:rsidR="00570E43" w:rsidRDefault="00570E43" w:rsidP="00570E43">
      <w:pPr>
        <w:ind w:left="360"/>
        <w:rPr>
          <w:sz w:val="16"/>
        </w:rPr>
      </w:pPr>
    </w:p>
    <w:p w14:paraId="104B25FE" w14:textId="2BC7DFF8" w:rsidR="003E5BFE" w:rsidRDefault="00570E43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It must be </w:t>
      </w:r>
      <w:r>
        <w:rPr>
          <w:b/>
          <w:sz w:val="16"/>
        </w:rPr>
        <w:t>flat pack</w:t>
      </w:r>
      <w:r>
        <w:rPr>
          <w:sz w:val="16"/>
        </w:rPr>
        <w:t xml:space="preserve"> and self-assembly.</w:t>
      </w:r>
    </w:p>
    <w:p w14:paraId="369310B3" w14:textId="77777777" w:rsidR="00570E43" w:rsidRDefault="00570E43" w:rsidP="00570E43">
      <w:pPr>
        <w:pStyle w:val="ListParagraph"/>
        <w:rPr>
          <w:sz w:val="16"/>
        </w:rPr>
      </w:pPr>
    </w:p>
    <w:p w14:paraId="2DFD2D42" w14:textId="407AA5F0" w:rsidR="003E5BFE" w:rsidRDefault="00570E43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It must be </w:t>
      </w:r>
      <w:r>
        <w:rPr>
          <w:b/>
          <w:sz w:val="16"/>
        </w:rPr>
        <w:t>adaptable</w:t>
      </w:r>
      <w:r>
        <w:rPr>
          <w:sz w:val="16"/>
        </w:rPr>
        <w:t xml:space="preserve"> for different target groups with the minimal effort.</w:t>
      </w:r>
    </w:p>
    <w:p w14:paraId="0419FF21" w14:textId="77777777" w:rsidR="00570E43" w:rsidRDefault="00570E43" w:rsidP="00570E43">
      <w:pPr>
        <w:pStyle w:val="ListParagraph"/>
        <w:rPr>
          <w:sz w:val="16"/>
        </w:rPr>
      </w:pPr>
    </w:p>
    <w:p w14:paraId="64BE085A" w14:textId="77777777" w:rsidR="003E5BFE" w:rsidRDefault="00570E43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It must hold a range of specific </w:t>
      </w:r>
      <w:r>
        <w:rPr>
          <w:b/>
          <w:sz w:val="16"/>
        </w:rPr>
        <w:t>design equipment</w:t>
      </w:r>
      <w:r>
        <w:rPr>
          <w:sz w:val="16"/>
        </w:rPr>
        <w:t>.</w:t>
      </w:r>
    </w:p>
    <w:p w14:paraId="69535A8E" w14:textId="77777777" w:rsidR="003E5BFE" w:rsidRDefault="003E5BFE">
      <w:pPr>
        <w:rPr>
          <w:sz w:val="16"/>
        </w:rPr>
      </w:pPr>
    </w:p>
    <w:p w14:paraId="3DC5EF13" w14:textId="77777777" w:rsidR="003E5BFE" w:rsidRDefault="003E5BFE">
      <w:pPr>
        <w:rPr>
          <w:sz w:val="16"/>
        </w:rPr>
      </w:pPr>
    </w:p>
    <w:p w14:paraId="6D717E8C" w14:textId="77777777" w:rsidR="003E5BFE" w:rsidRDefault="003E5BFE">
      <w:pPr>
        <w:rPr>
          <w:b/>
          <w:sz w:val="16"/>
        </w:rPr>
      </w:pPr>
    </w:p>
    <w:p w14:paraId="3610A81D" w14:textId="77777777" w:rsidR="003E5BFE" w:rsidRDefault="003E5BFE">
      <w:pPr>
        <w:pStyle w:val="Heading4"/>
        <w:rPr>
          <w:sz w:val="16"/>
        </w:rPr>
      </w:pPr>
    </w:p>
    <w:sectPr w:rsidR="003E5BFE">
      <w:headerReference w:type="default" r:id="rId7"/>
      <w:pgSz w:w="11906" w:h="16838"/>
      <w:pgMar w:top="1440" w:right="849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17B5" w14:textId="77777777" w:rsidR="003E5BFE" w:rsidRDefault="00570E43">
      <w:r>
        <w:separator/>
      </w:r>
    </w:p>
  </w:endnote>
  <w:endnote w:type="continuationSeparator" w:id="0">
    <w:p w14:paraId="5FA984A2" w14:textId="77777777" w:rsidR="003E5BFE" w:rsidRDefault="0057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1FB3" w14:textId="77777777" w:rsidR="003E5BFE" w:rsidRDefault="00570E43">
      <w:r>
        <w:separator/>
      </w:r>
    </w:p>
  </w:footnote>
  <w:footnote w:type="continuationSeparator" w:id="0">
    <w:p w14:paraId="6DCE012C" w14:textId="77777777" w:rsidR="003E5BFE" w:rsidRDefault="0057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EAC6" w14:textId="4EFCBF05" w:rsidR="003E5BFE" w:rsidRDefault="00570E43" w:rsidP="00570E43">
    <w:pPr>
      <w:pStyle w:val="Header"/>
      <w:jc w:val="right"/>
    </w:pPr>
    <w:r>
      <w:rPr>
        <w:rFonts w:ascii="Arial" w:hAnsi="Arial"/>
        <w:sz w:val="28"/>
      </w:rPr>
      <w:t xml:space="preserve">Handout No. </w:t>
    </w:r>
    <w:r w:rsidR="004378E6">
      <w:rPr>
        <w:rFonts w:ascii="Arial" w:hAnsi="Arial"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1FC0"/>
    <w:multiLevelType w:val="multilevel"/>
    <w:tmpl w:val="7354B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2EAE7D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AF3286"/>
    <w:multiLevelType w:val="multilevel"/>
    <w:tmpl w:val="11A0AD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BC915E1"/>
    <w:multiLevelType w:val="multilevel"/>
    <w:tmpl w:val="2E5CE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265"/>
    <w:rsid w:val="003E5BFE"/>
    <w:rsid w:val="004378E6"/>
    <w:rsid w:val="00570E43"/>
    <w:rsid w:val="00810EAD"/>
    <w:rsid w:val="00B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9DB6D"/>
  <w15:chartTrackingRefBased/>
  <w15:docId w15:val="{8EE8418F-9D26-483C-8D91-CA9E3D06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i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70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Brief</vt:lpstr>
    </vt:vector>
  </TitlesOfParts>
  <Company> 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Brief</dc:title>
  <dc:subject/>
  <dc:creator>Peter Jones</dc:creator>
  <cp:keywords/>
  <cp:lastModifiedBy>Peter Jones</cp:lastModifiedBy>
  <cp:revision>5</cp:revision>
  <cp:lastPrinted>2002-11-17T10:46:00Z</cp:lastPrinted>
  <dcterms:created xsi:type="dcterms:W3CDTF">2021-04-28T12:16:00Z</dcterms:created>
  <dcterms:modified xsi:type="dcterms:W3CDTF">2021-04-28T13:45:00Z</dcterms:modified>
</cp:coreProperties>
</file>