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3CC5" w14:textId="46A2777D" w:rsidR="008C241D" w:rsidRDefault="002A677C" w:rsidP="00FF148F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Section </w:t>
      </w:r>
      <w:r w:rsidR="00D412EB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D30728">
        <w:rPr>
          <w:sz w:val="36"/>
          <w:szCs w:val="36"/>
        </w:rPr>
        <w:t xml:space="preserve">– </w:t>
      </w:r>
      <w:r w:rsidR="00D412EB">
        <w:rPr>
          <w:sz w:val="36"/>
          <w:szCs w:val="36"/>
        </w:rPr>
        <w:t>Anal</w:t>
      </w:r>
      <w:r w:rsidR="00811EB6">
        <w:rPr>
          <w:sz w:val="36"/>
          <w:szCs w:val="36"/>
        </w:rPr>
        <w:t>ysing and evaluating</w:t>
      </w:r>
      <w:r w:rsidR="00A07D5E">
        <w:rPr>
          <w:sz w:val="36"/>
          <w:szCs w:val="36"/>
        </w:rPr>
        <w:t xml:space="preserve">                                </w:t>
      </w:r>
      <w:r w:rsidR="00A0636D">
        <w:rPr>
          <w:sz w:val="36"/>
          <w:szCs w:val="36"/>
        </w:rPr>
        <w:t xml:space="preserve">                           </w:t>
      </w:r>
      <w:r w:rsidR="00811EB6">
        <w:rPr>
          <w:sz w:val="36"/>
          <w:szCs w:val="36"/>
        </w:rPr>
        <w:t xml:space="preserve">                       </w:t>
      </w:r>
      <w:r w:rsidR="00A0636D">
        <w:rPr>
          <w:sz w:val="36"/>
          <w:szCs w:val="36"/>
        </w:rPr>
        <w:t xml:space="preserve">                                            </w:t>
      </w:r>
      <w:r w:rsidR="00247ADC">
        <w:rPr>
          <w:sz w:val="36"/>
          <w:szCs w:val="36"/>
        </w:rPr>
        <w:t>2</w:t>
      </w:r>
      <w:r w:rsidR="00811EB6">
        <w:rPr>
          <w:sz w:val="36"/>
          <w:szCs w:val="36"/>
        </w:rPr>
        <w:t>0</w:t>
      </w:r>
      <w:r w:rsidR="00C13F73">
        <w:rPr>
          <w:sz w:val="36"/>
          <w:szCs w:val="36"/>
        </w:rPr>
        <w:t xml:space="preserve"> Marks</w:t>
      </w:r>
    </w:p>
    <w:tbl>
      <w:tblPr>
        <w:tblW w:w="17248" w:type="dxa"/>
        <w:tblInd w:w="1884" w:type="dxa"/>
        <w:tblLook w:val="04A0" w:firstRow="1" w:lastRow="0" w:firstColumn="1" w:lastColumn="0" w:noHBand="0" w:noVBand="1"/>
      </w:tblPr>
      <w:tblGrid>
        <w:gridCol w:w="1486"/>
        <w:gridCol w:w="951"/>
        <w:gridCol w:w="636"/>
        <w:gridCol w:w="567"/>
        <w:gridCol w:w="567"/>
        <w:gridCol w:w="567"/>
        <w:gridCol w:w="813"/>
        <w:gridCol w:w="604"/>
        <w:gridCol w:w="709"/>
        <w:gridCol w:w="567"/>
        <w:gridCol w:w="709"/>
        <w:gridCol w:w="805"/>
        <w:gridCol w:w="896"/>
        <w:gridCol w:w="850"/>
        <w:gridCol w:w="851"/>
        <w:gridCol w:w="850"/>
        <w:gridCol w:w="861"/>
        <w:gridCol w:w="840"/>
        <w:gridCol w:w="709"/>
        <w:gridCol w:w="850"/>
        <w:gridCol w:w="709"/>
        <w:gridCol w:w="851"/>
      </w:tblGrid>
      <w:tr w:rsidR="00B07BF6" w:rsidRPr="00D238C3" w14:paraId="38E3E638" w14:textId="77777777" w:rsidTr="00EC703F">
        <w:trPr>
          <w:trHeight w:val="83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FA75" w14:textId="7CF972D7" w:rsidR="00B07BF6" w:rsidRDefault="007B3BEB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Analysing </w:t>
            </w:r>
            <w:r w:rsidR="00020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evaluating</w:t>
            </w:r>
          </w:p>
          <w:p w14:paraId="0827EC1A" w14:textId="06A81D2A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  <w:r w:rsidR="007B3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marks)</w:t>
            </w:r>
          </w:p>
          <w:p w14:paraId="022612D5" w14:textId="01BB43E2" w:rsidR="006834CE" w:rsidRPr="00D238C3" w:rsidRDefault="006834C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30E0" w14:textId="78A0BD74" w:rsidR="00B07BF6" w:rsidRPr="00D238C3" w:rsidRDefault="00B07BF6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Nothing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worth</w:t>
            </w:r>
            <w:r w:rsidR="00FC6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of credit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4E9B" w14:textId="6913AEE7" w:rsidR="007E2AD1" w:rsidRPr="007E2AD1" w:rsidRDefault="007E2AD1" w:rsidP="007E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E2A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Basic evidence of analysis and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E2A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evaluation which has had limited</w:t>
            </w:r>
          </w:p>
          <w:p w14:paraId="0230D26E" w14:textId="77777777" w:rsidR="00D21FCF" w:rsidRDefault="007E2AD1" w:rsidP="007E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E2A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influence upon the chosen context,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E2A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client or user and the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E2A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subsequent development and manufacture of the prototype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45BE6D9F" w14:textId="77777777" w:rsidR="00364D12" w:rsidRDefault="00364D12" w:rsidP="007E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438BD65" w14:textId="5AE60799" w:rsidR="00364D12" w:rsidRPr="00D238C3" w:rsidRDefault="00364D12" w:rsidP="007E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7906" w14:textId="77777777" w:rsidR="0092754A" w:rsidRPr="0092754A" w:rsidRDefault="0092754A" w:rsidP="0092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Adequate evidence of analysis and evaluation at some stages of</w:t>
            </w:r>
          </w:p>
          <w:p w14:paraId="270ED108" w14:textId="77777777" w:rsidR="00751816" w:rsidRDefault="0092754A" w:rsidP="0092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process which has had some influence on the chosen context,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27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client or user and the subsequent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27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development and manufacture of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27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prototype.</w:t>
            </w:r>
          </w:p>
          <w:p w14:paraId="0A2F7D49" w14:textId="77777777" w:rsidR="00364D12" w:rsidRDefault="00364D12" w:rsidP="0092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5B60783" w14:textId="7E75D9BF" w:rsidR="00364D12" w:rsidRPr="00D238C3" w:rsidRDefault="00364D12" w:rsidP="0092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EE1D" w14:textId="77777777" w:rsidR="00751816" w:rsidRDefault="005802B7" w:rsidP="0058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80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Good evidence of analysis and evaluation at most stages of the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80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process which has informed the chosen context, client or user and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80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subsequent development and manufacture of the prototype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04A309DB" w14:textId="77777777" w:rsidR="00364D12" w:rsidRDefault="00364D12" w:rsidP="0058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744A54F5" w14:textId="77777777" w:rsidR="00364D12" w:rsidRDefault="00364D12" w:rsidP="0058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5A8C948" w14:textId="77777777" w:rsidR="00364D12" w:rsidRDefault="00364D12" w:rsidP="0058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FC6A91F" w14:textId="62AA2DB8" w:rsidR="00364D12" w:rsidRPr="00D238C3" w:rsidRDefault="00364D12" w:rsidP="0058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CE28" w14:textId="77777777" w:rsidR="00751816" w:rsidRDefault="00BA455F" w:rsidP="00BA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A45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Comprehensive evidence of analysis and evaluation throughout the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A45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process, which has clearly informed the chosen context, client or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A45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user and the subsequent development and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A45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manufacture of the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A45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prototype.</w:t>
            </w:r>
          </w:p>
          <w:p w14:paraId="4FC5B982" w14:textId="77777777" w:rsidR="00364D12" w:rsidRDefault="00364D12" w:rsidP="00BA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65B55A8B" w14:textId="77777777" w:rsidR="00364D12" w:rsidRDefault="00364D12" w:rsidP="00BA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352C1DC" w14:textId="6F6A8D23" w:rsidR="00364D12" w:rsidRPr="00D238C3" w:rsidRDefault="00364D12" w:rsidP="00BA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C269B" w:rsidRPr="00D238C3" w14:paraId="75120B76" w14:textId="77777777" w:rsidTr="00EC703F">
        <w:trPr>
          <w:trHeight w:val="36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91E59" w14:textId="77777777" w:rsidR="00CC269B" w:rsidRDefault="00CC269B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8E1A4B" w14:textId="77777777" w:rsidR="00CC269B" w:rsidRDefault="00CC269B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DCA73" w14:textId="77777777" w:rsidR="00757EC9" w:rsidRDefault="007E2AD1" w:rsidP="007E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E2A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Testing has been carried out but the results may not have been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E2A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used to inform subsequent design or modifications to the prototype.</w:t>
            </w:r>
          </w:p>
          <w:p w14:paraId="756206D7" w14:textId="77777777" w:rsidR="00364D12" w:rsidRDefault="00364D12" w:rsidP="007E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EEAE81C" w14:textId="77777777" w:rsidR="00364D12" w:rsidRDefault="00364D12" w:rsidP="007E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0690F2C" w14:textId="77777777" w:rsidR="00364D12" w:rsidRDefault="00364D12" w:rsidP="007E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693808B" w14:textId="04D73DC3" w:rsidR="00364D12" w:rsidRDefault="00364D12" w:rsidP="007E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BB74" w14:textId="77777777" w:rsidR="00757EC9" w:rsidRDefault="0092754A" w:rsidP="0092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Testing is carried out with minimal evidence that the results have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27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been used to either inform the design or to make modifications to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27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prototype.</w:t>
            </w:r>
          </w:p>
          <w:p w14:paraId="36F42B70" w14:textId="77777777" w:rsidR="00364D12" w:rsidRDefault="00364D12" w:rsidP="0092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8CD5091" w14:textId="77777777" w:rsidR="00364D12" w:rsidRDefault="00364D12" w:rsidP="0092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9D7607E" w14:textId="77777777" w:rsidR="00364D12" w:rsidRDefault="00364D12" w:rsidP="0092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73B73168" w14:textId="5798BEAA" w:rsidR="00364D12" w:rsidRPr="00D238C3" w:rsidRDefault="00364D12" w:rsidP="0092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E8F2" w14:textId="77777777" w:rsidR="00D0192A" w:rsidRDefault="005802B7" w:rsidP="0058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80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Testing is carried out in a focused manner with some evidence of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80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how the results have been used either to inform the design or to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80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make any modifications to the prototype.</w:t>
            </w:r>
          </w:p>
          <w:p w14:paraId="17A1496E" w14:textId="77777777" w:rsidR="00364D12" w:rsidRDefault="00364D12" w:rsidP="0058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61E57699" w14:textId="77777777" w:rsidR="00364D12" w:rsidRDefault="00364D12" w:rsidP="0058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90D0DF5" w14:textId="77777777" w:rsidR="00364D12" w:rsidRDefault="00364D12" w:rsidP="0058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5EF459C" w14:textId="3B03BA40" w:rsidR="00364D12" w:rsidRPr="00D238C3" w:rsidRDefault="00364D12" w:rsidP="0058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EEF14" w14:textId="77777777" w:rsidR="00D0192A" w:rsidRDefault="00741AC4" w:rsidP="0074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1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Testing is carried out in a focused and comprehensive way with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41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clear evidence of how the results have been used to inform the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41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design and any modifications to the prototype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27AC11FB" w14:textId="77777777" w:rsidR="00364D12" w:rsidRDefault="00364D12" w:rsidP="0074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64EDBE3" w14:textId="77777777" w:rsidR="00364D12" w:rsidRDefault="00364D12" w:rsidP="0074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2724693" w14:textId="77777777" w:rsidR="00364D12" w:rsidRDefault="00364D12" w:rsidP="0074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74E61FD" w14:textId="2A567925" w:rsidR="00364D12" w:rsidRPr="00D238C3" w:rsidRDefault="00364D12" w:rsidP="0074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C269B" w:rsidRPr="00D238C3" w14:paraId="577FE073" w14:textId="77777777" w:rsidTr="00513C68">
        <w:trPr>
          <w:trHeight w:val="27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9399" w14:textId="77777777" w:rsidR="00CC269B" w:rsidRDefault="00CC269B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644A39" w14:textId="77777777" w:rsidR="00CC269B" w:rsidRDefault="00CC269B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925FC" w14:textId="77777777" w:rsidR="00D0192A" w:rsidRDefault="00364D12" w:rsidP="0036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 has provided a superficial analysis of their final outcome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which may not refer to the design brief and specification and which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does not address the extent to which the prototype is either fit for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purpose or meets client/user needs.</w:t>
            </w:r>
          </w:p>
          <w:p w14:paraId="5C802713" w14:textId="35803BF6" w:rsidR="00364D12" w:rsidRDefault="00364D12" w:rsidP="0036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4915C" w14:textId="795BFEA1" w:rsidR="0092754A" w:rsidRPr="0092754A" w:rsidRDefault="0092754A" w:rsidP="0092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 has provided an analysis of their final outcome with some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27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links to their design brief and specification and makes reference to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27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how the prototype is fit for purpose and meets some client/user</w:t>
            </w:r>
          </w:p>
          <w:p w14:paraId="2D706FD1" w14:textId="77777777" w:rsidR="00D0192A" w:rsidRDefault="0092754A" w:rsidP="0092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needs.</w:t>
            </w:r>
          </w:p>
          <w:p w14:paraId="06E94CDD" w14:textId="77777777" w:rsidR="00364D12" w:rsidRDefault="00364D12" w:rsidP="0092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B67F0DA" w14:textId="4D7E7207" w:rsidR="00364D12" w:rsidRPr="00D238C3" w:rsidRDefault="00364D12" w:rsidP="0092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D92F6" w14:textId="77777777" w:rsidR="00D0192A" w:rsidRDefault="009C6A8D" w:rsidP="009C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C6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 has provided a reasoned critical analysis of their final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C6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outcome which links to their design brief and specification and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C6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provides some justification for the extent to which the prototype is fit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C6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 purpose and meets most of the client/user needs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59DED25D" w14:textId="77777777" w:rsidR="00364D12" w:rsidRDefault="00364D12" w:rsidP="009C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C063A8F" w14:textId="77777777" w:rsidR="00364D12" w:rsidRDefault="00364D12" w:rsidP="009C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D8FA9B9" w14:textId="54390F21" w:rsidR="00364D12" w:rsidRPr="00D238C3" w:rsidRDefault="00364D12" w:rsidP="009C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D18E" w14:textId="77777777" w:rsidR="00D0192A" w:rsidRDefault="00741AC4" w:rsidP="0074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1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Student has provided a </w:t>
            </w:r>
            <w:proofErr w:type="spellStart"/>
            <w:r w:rsidRPr="00741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well reasoned</w:t>
            </w:r>
            <w:proofErr w:type="spellEnd"/>
            <w:r w:rsidRPr="00741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critical analysis of their final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41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outcome which links clearly to their design brief and specification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41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provides full justification for the extent to which the prototype is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41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both fit for purpose and meets the needs of the client/user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3F64F1D2" w14:textId="77777777" w:rsidR="00364D12" w:rsidRDefault="00364D12" w:rsidP="0074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B6EDF79" w14:textId="10203A30" w:rsidR="00364D12" w:rsidRPr="00D238C3" w:rsidRDefault="00364D12" w:rsidP="0074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0455" w:rsidRPr="00D238C3" w14:paraId="125CA572" w14:textId="77777777" w:rsidTr="00BC4EBD">
        <w:trPr>
          <w:trHeight w:val="107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5687" w14:textId="77777777" w:rsidR="00020455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3031" w14:textId="77777777" w:rsidR="00020455" w:rsidRDefault="00020455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5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64C957" w14:textId="1E960FED" w:rsidR="00364D12" w:rsidRPr="00364D12" w:rsidRDefault="00364D12" w:rsidP="0036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Evaluation of final prototype 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superficial and any suggestions for</w:t>
            </w:r>
          </w:p>
          <w:p w14:paraId="26470C0A" w14:textId="77777777" w:rsidR="00020455" w:rsidRDefault="00364D12" w:rsidP="0036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modifications are made with little if any justification and there is little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 no consideration as to how the prototype could be developed for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different production methods.</w:t>
            </w:r>
          </w:p>
          <w:p w14:paraId="6AEBA127" w14:textId="1E9DC97A" w:rsidR="00364D12" w:rsidRDefault="00364D12" w:rsidP="0036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5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7BCF6B" w14:textId="675D6AB7" w:rsidR="007E2AD1" w:rsidRPr="007E2AD1" w:rsidRDefault="007E2AD1" w:rsidP="007E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E2A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 adequate evaluation of their final prototype together with some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E2A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justification for modifications that could be made to improve the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E2A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outcome as well as some consideration given to how the prototype</w:t>
            </w:r>
          </w:p>
          <w:p w14:paraId="00A0D4A6" w14:textId="77777777" w:rsidR="00020455" w:rsidRDefault="007E2AD1" w:rsidP="007E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E2A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could be developed for different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E2A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production methods.</w:t>
            </w:r>
          </w:p>
          <w:p w14:paraId="6C923320" w14:textId="0EA59063" w:rsidR="00364D12" w:rsidRPr="00D238C3" w:rsidRDefault="00364D12" w:rsidP="007E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5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5C3A98" w14:textId="77777777" w:rsidR="00020455" w:rsidRDefault="009C6A8D" w:rsidP="009C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C6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good evaluation of their final prototype together with clear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C6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justification for modifications that could be made to improve the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C6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outcome and informed consideration provided for how the prototype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C6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could be developed for different production methods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3345AF86" w14:textId="77777777" w:rsidR="00364D12" w:rsidRDefault="00364D12" w:rsidP="009C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C1E5678" w14:textId="77777777" w:rsidR="00364D12" w:rsidRDefault="00364D12" w:rsidP="009C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FC04A70" w14:textId="136B72C3" w:rsidR="00364D12" w:rsidRPr="00D238C3" w:rsidRDefault="00364D12" w:rsidP="009C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A3CB74" w14:textId="55153388" w:rsidR="005802B7" w:rsidRPr="005802B7" w:rsidRDefault="005802B7" w:rsidP="0058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80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comprehensive critical evaluation of their final prototype, clearly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80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identifying how modifications could be made to improve the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80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outcome, together with a full justification for these modifications and</w:t>
            </w:r>
          </w:p>
          <w:p w14:paraId="275BF341" w14:textId="77777777" w:rsidR="00020455" w:rsidRDefault="005802B7" w:rsidP="0058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80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consideration provided for how the prototype could be</w:t>
            </w:r>
            <w:r w:rsidR="00364D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80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developed for different production methods.</w:t>
            </w:r>
          </w:p>
          <w:p w14:paraId="4EF46F3F" w14:textId="0D8FD397" w:rsidR="00364D12" w:rsidRPr="00D238C3" w:rsidRDefault="00364D12" w:rsidP="0058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</w:tr>
      <w:tr w:rsidR="00032C04" w:rsidRPr="00D238C3" w14:paraId="0C28178E" w14:textId="1E4A6AAF" w:rsidTr="00846AFD">
        <w:trPr>
          <w:trHeight w:val="300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3CF42" w14:textId="77777777" w:rsidR="00020455" w:rsidRPr="00D238C3" w:rsidRDefault="00020455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372" w14:textId="77777777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864A" w14:textId="28B6DD0A" w:rsidR="00020455" w:rsidRPr="00D238C3" w:rsidRDefault="00020455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BCC8" w14:textId="0A4A8062" w:rsidR="00020455" w:rsidRPr="00D238C3" w:rsidRDefault="00020455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E911" w14:textId="672BE878" w:rsidR="00020455" w:rsidRPr="00D238C3" w:rsidRDefault="00020455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01F6" w14:textId="1A823EA1" w:rsidR="00020455" w:rsidRPr="00D238C3" w:rsidRDefault="00020455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0E49" w14:textId="6F7F2CAB" w:rsidR="00020455" w:rsidRPr="00D238C3" w:rsidRDefault="00020455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B7A3" w14:textId="56A79570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1573" w14:textId="487D441A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7302B" w14:textId="0FE17481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2102E" w14:textId="52056756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F324E2" w14:textId="070E31FD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C8D5" w14:textId="5A75A839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0238" w14:textId="5B169DCC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1787" w14:textId="45F09B09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F863" w14:textId="1500916F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BD68AE" w14:textId="59F1DBFE" w:rsidR="00020455" w:rsidRPr="00D238C3" w:rsidRDefault="00020455" w:rsidP="00032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845" w14:textId="657A8F6B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C196" w14:textId="269A7657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779D" w14:textId="1557DFC0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0804" w14:textId="725C5E0F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EB7DF6" w14:textId="21994261" w:rsidR="00020455" w:rsidRPr="00D238C3" w:rsidRDefault="0002045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EC703F" w:rsidRPr="00D238C3" w14:paraId="6B11B774" w14:textId="49DEABE3" w:rsidTr="006A1814">
        <w:trPr>
          <w:trHeight w:val="300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90E" w14:textId="77777777" w:rsidR="00EC703F" w:rsidRPr="00D238C3" w:rsidRDefault="00EC703F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7050" w14:textId="60F4C1D1" w:rsidR="00EC703F" w:rsidRDefault="00EC703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8BC574D" w14:textId="77777777" w:rsidR="00EC703F" w:rsidRDefault="00EC703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98E7B37" w14:textId="77777777" w:rsidR="00EC703F" w:rsidRDefault="00EC703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2FAA18F" w14:textId="77777777" w:rsidR="00EC703F" w:rsidRDefault="00EC703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A19B1C5" w14:textId="0824B67D" w:rsidR="00EC703F" w:rsidRPr="00D238C3" w:rsidRDefault="003844DA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Notes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57C9" w14:textId="77777777" w:rsidR="00EC703F" w:rsidRDefault="00EC703F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632C3EF7" w14:textId="77777777" w:rsidR="00EC703F" w:rsidRDefault="00EC703F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2F560F09" w14:textId="77777777" w:rsidR="00EC703F" w:rsidRDefault="00EC703F" w:rsidP="006921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6D81E816" w14:textId="77777777" w:rsidR="00D21FCF" w:rsidRDefault="00D21FCF" w:rsidP="006921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2EC01A4D" w14:textId="77777777" w:rsidR="00D21FCF" w:rsidRDefault="00D21FCF" w:rsidP="006921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52F7D62A" w14:textId="7954369D" w:rsidR="00D21FCF" w:rsidRPr="0061073F" w:rsidRDefault="00D21FCF" w:rsidP="006921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631B93" w14:textId="4A0C3FC9" w:rsidR="00EC703F" w:rsidRPr="0061073F" w:rsidRDefault="00EC703F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8F0B4" w14:textId="77777777" w:rsidR="00EC703F" w:rsidRPr="005E7871" w:rsidRDefault="00EC703F" w:rsidP="005E787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4F3DC" w14:textId="77777777" w:rsidR="00EC703F" w:rsidRPr="005E7871" w:rsidRDefault="00EC703F" w:rsidP="003A49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D76C6C9" w14:textId="77777777" w:rsidR="00302788" w:rsidRPr="00F97EF5" w:rsidRDefault="00302788" w:rsidP="003844DA">
      <w:pPr>
        <w:rPr>
          <w:sz w:val="16"/>
          <w:szCs w:val="16"/>
        </w:rPr>
      </w:pPr>
    </w:p>
    <w:sectPr w:rsidR="00302788" w:rsidRPr="00F97EF5" w:rsidSect="003844DA">
      <w:headerReference w:type="default" r:id="rId8"/>
      <w:pgSz w:w="23814" w:h="16839" w:orient="landscape" w:code="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445E" w14:textId="77777777" w:rsidR="0075424B" w:rsidRDefault="0075424B" w:rsidP="00FF148F">
      <w:pPr>
        <w:spacing w:after="0" w:line="240" w:lineRule="auto"/>
      </w:pPr>
      <w:r>
        <w:separator/>
      </w:r>
    </w:p>
  </w:endnote>
  <w:endnote w:type="continuationSeparator" w:id="0">
    <w:p w14:paraId="47938A08" w14:textId="77777777" w:rsidR="0075424B" w:rsidRDefault="0075424B" w:rsidP="00FF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0517" w14:textId="77777777" w:rsidR="0075424B" w:rsidRDefault="0075424B" w:rsidP="00FF148F">
      <w:pPr>
        <w:spacing w:after="0" w:line="240" w:lineRule="auto"/>
      </w:pPr>
      <w:r>
        <w:separator/>
      </w:r>
    </w:p>
  </w:footnote>
  <w:footnote w:type="continuationSeparator" w:id="0">
    <w:p w14:paraId="31F5893F" w14:textId="77777777" w:rsidR="0075424B" w:rsidRDefault="0075424B" w:rsidP="00FF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3984" w14:textId="0A73E50A" w:rsidR="00FF148F" w:rsidRDefault="00FF148F" w:rsidP="00AC5B0B">
    <w:pPr>
      <w:rPr>
        <w:sz w:val="36"/>
        <w:szCs w:val="36"/>
      </w:rPr>
    </w:pPr>
    <w:r w:rsidRPr="008C241D">
      <w:rPr>
        <w:sz w:val="36"/>
        <w:szCs w:val="36"/>
      </w:rPr>
      <w:t xml:space="preserve">Teacher Marking Guidance </w:t>
    </w:r>
    <w:r w:rsidR="00737B86">
      <w:rPr>
        <w:sz w:val="36"/>
        <w:szCs w:val="36"/>
      </w:rPr>
      <w:t>4</w:t>
    </w:r>
    <w:r>
      <w:rPr>
        <w:sz w:val="36"/>
        <w:szCs w:val="36"/>
      </w:rPr>
      <w:t xml:space="preserve"> of 4</w:t>
    </w:r>
    <w:r w:rsidR="00EE38C1">
      <w:rPr>
        <w:sz w:val="36"/>
        <w:szCs w:val="36"/>
      </w:rPr>
      <w:t xml:space="preserve">                 </w:t>
    </w:r>
    <w:r w:rsidR="00AC5B0B">
      <w:rPr>
        <w:sz w:val="36"/>
        <w:szCs w:val="36"/>
      </w:rPr>
      <w:t xml:space="preserve">                                                   </w:t>
    </w:r>
    <w:r w:rsidR="00EE38C1">
      <w:rPr>
        <w:sz w:val="36"/>
        <w:szCs w:val="36"/>
      </w:rPr>
      <w:t xml:space="preserve">       </w:t>
    </w:r>
    <w:r w:rsidR="00B75168">
      <w:rPr>
        <w:sz w:val="36"/>
        <w:szCs w:val="36"/>
      </w:rPr>
      <w:t xml:space="preserve">                                                     </w:t>
    </w:r>
    <w:r w:rsidR="00D412EB">
      <w:rPr>
        <w:sz w:val="36"/>
        <w:szCs w:val="36"/>
      </w:rPr>
      <w:t xml:space="preserve">  </w:t>
    </w:r>
    <w:r w:rsidR="00EE38C1" w:rsidRPr="00FF148F">
      <w:rPr>
        <w:sz w:val="36"/>
        <w:szCs w:val="36"/>
      </w:rPr>
      <w:t>AO</w:t>
    </w:r>
    <w:r w:rsidR="00737B86">
      <w:rPr>
        <w:sz w:val="36"/>
        <w:szCs w:val="36"/>
      </w:rPr>
      <w:t>3</w:t>
    </w:r>
    <w:r w:rsidR="00EE38C1" w:rsidRPr="00FF148F">
      <w:rPr>
        <w:sz w:val="36"/>
        <w:szCs w:val="36"/>
      </w:rPr>
      <w:t xml:space="preserve"> – </w:t>
    </w:r>
    <w:r w:rsidR="00B75168">
      <w:rPr>
        <w:sz w:val="36"/>
        <w:szCs w:val="36"/>
      </w:rPr>
      <w:t>Analyse &amp; evaluate</w:t>
    </w:r>
    <w:r w:rsidR="00EE38C1" w:rsidRPr="00FF148F">
      <w:rPr>
        <w:sz w:val="36"/>
        <w:szCs w:val="36"/>
      </w:rPr>
      <w:t xml:space="preserve"> – </w:t>
    </w:r>
    <w:r w:rsidR="00737B86">
      <w:rPr>
        <w:sz w:val="36"/>
        <w:szCs w:val="36"/>
      </w:rPr>
      <w:t>2</w:t>
    </w:r>
    <w:r w:rsidR="00EE38C1">
      <w:rPr>
        <w:sz w:val="36"/>
        <w:szCs w:val="36"/>
      </w:rPr>
      <w:t>0</w:t>
    </w:r>
    <w:r w:rsidR="00EE38C1" w:rsidRPr="00FF148F">
      <w:rPr>
        <w:sz w:val="36"/>
        <w:szCs w:val="36"/>
      </w:rPr>
      <w:t xml:space="preserve"> Marks</w:t>
    </w:r>
    <w:r w:rsidR="00EE38C1">
      <w:rPr>
        <w:sz w:val="36"/>
        <w:szCs w:val="36"/>
      </w:rPr>
      <w:t xml:space="preserve"> </w:t>
    </w:r>
  </w:p>
  <w:p w14:paraId="5110F6FC" w14:textId="77777777" w:rsidR="00FF148F" w:rsidRDefault="00FF1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56E"/>
    <w:multiLevelType w:val="hybridMultilevel"/>
    <w:tmpl w:val="83F4C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1D"/>
    <w:rsid w:val="00020455"/>
    <w:rsid w:val="00032C04"/>
    <w:rsid w:val="00034219"/>
    <w:rsid w:val="000359D5"/>
    <w:rsid w:val="00046217"/>
    <w:rsid w:val="00073915"/>
    <w:rsid w:val="000808BC"/>
    <w:rsid w:val="000A47A9"/>
    <w:rsid w:val="000C0DDB"/>
    <w:rsid w:val="00152CAD"/>
    <w:rsid w:val="0015486B"/>
    <w:rsid w:val="00154DAE"/>
    <w:rsid w:val="00184177"/>
    <w:rsid w:val="001D4FB5"/>
    <w:rsid w:val="001D5117"/>
    <w:rsid w:val="001F5F5E"/>
    <w:rsid w:val="00220619"/>
    <w:rsid w:val="002434F1"/>
    <w:rsid w:val="00247ADC"/>
    <w:rsid w:val="00291808"/>
    <w:rsid w:val="002A2F9E"/>
    <w:rsid w:val="002A677C"/>
    <w:rsid w:val="00302788"/>
    <w:rsid w:val="00305A66"/>
    <w:rsid w:val="003127DA"/>
    <w:rsid w:val="0034127F"/>
    <w:rsid w:val="00364D12"/>
    <w:rsid w:val="003844DA"/>
    <w:rsid w:val="003A0B35"/>
    <w:rsid w:val="003A49F5"/>
    <w:rsid w:val="003F6F8E"/>
    <w:rsid w:val="00405160"/>
    <w:rsid w:val="00426E7C"/>
    <w:rsid w:val="0044479A"/>
    <w:rsid w:val="004461FC"/>
    <w:rsid w:val="00463A57"/>
    <w:rsid w:val="004678D4"/>
    <w:rsid w:val="00495BF1"/>
    <w:rsid w:val="004E15A5"/>
    <w:rsid w:val="00512A73"/>
    <w:rsid w:val="00513C68"/>
    <w:rsid w:val="00515D9A"/>
    <w:rsid w:val="00576767"/>
    <w:rsid w:val="005802B7"/>
    <w:rsid w:val="0058106F"/>
    <w:rsid w:val="00584E18"/>
    <w:rsid w:val="005B73B3"/>
    <w:rsid w:val="005E09E0"/>
    <w:rsid w:val="005E7871"/>
    <w:rsid w:val="00604D9B"/>
    <w:rsid w:val="0061073F"/>
    <w:rsid w:val="0061464D"/>
    <w:rsid w:val="00615BF8"/>
    <w:rsid w:val="00637D6B"/>
    <w:rsid w:val="006834CE"/>
    <w:rsid w:val="00691A5C"/>
    <w:rsid w:val="00692106"/>
    <w:rsid w:val="006A1814"/>
    <w:rsid w:val="006A4388"/>
    <w:rsid w:val="006C1175"/>
    <w:rsid w:val="006C4EB2"/>
    <w:rsid w:val="00723187"/>
    <w:rsid w:val="00737B86"/>
    <w:rsid w:val="00741AC4"/>
    <w:rsid w:val="00751816"/>
    <w:rsid w:val="0075424B"/>
    <w:rsid w:val="00757EC9"/>
    <w:rsid w:val="007662B8"/>
    <w:rsid w:val="00782A9B"/>
    <w:rsid w:val="007A4963"/>
    <w:rsid w:val="007B3BEB"/>
    <w:rsid w:val="007E1A56"/>
    <w:rsid w:val="007E2AD1"/>
    <w:rsid w:val="007E3EE8"/>
    <w:rsid w:val="007F602E"/>
    <w:rsid w:val="007F6687"/>
    <w:rsid w:val="008111A3"/>
    <w:rsid w:val="00811EB6"/>
    <w:rsid w:val="008236DF"/>
    <w:rsid w:val="008347D5"/>
    <w:rsid w:val="00836BE4"/>
    <w:rsid w:val="00843BD1"/>
    <w:rsid w:val="00846AFD"/>
    <w:rsid w:val="008921BB"/>
    <w:rsid w:val="008B6B35"/>
    <w:rsid w:val="008C241D"/>
    <w:rsid w:val="008C7EBD"/>
    <w:rsid w:val="008E5B2A"/>
    <w:rsid w:val="009013D0"/>
    <w:rsid w:val="0092754A"/>
    <w:rsid w:val="00967293"/>
    <w:rsid w:val="00995D70"/>
    <w:rsid w:val="009C6A8D"/>
    <w:rsid w:val="009F46AE"/>
    <w:rsid w:val="00A0636D"/>
    <w:rsid w:val="00A07D5E"/>
    <w:rsid w:val="00A95A3E"/>
    <w:rsid w:val="00AC40B1"/>
    <w:rsid w:val="00AC5B0B"/>
    <w:rsid w:val="00AD0671"/>
    <w:rsid w:val="00B07BF6"/>
    <w:rsid w:val="00B11DEF"/>
    <w:rsid w:val="00B46ED6"/>
    <w:rsid w:val="00B75168"/>
    <w:rsid w:val="00B8633D"/>
    <w:rsid w:val="00B93934"/>
    <w:rsid w:val="00BA455F"/>
    <w:rsid w:val="00BB3D83"/>
    <w:rsid w:val="00BC4EBD"/>
    <w:rsid w:val="00C13F73"/>
    <w:rsid w:val="00C72ADA"/>
    <w:rsid w:val="00CB4E19"/>
    <w:rsid w:val="00CC269B"/>
    <w:rsid w:val="00CF76FB"/>
    <w:rsid w:val="00D0192A"/>
    <w:rsid w:val="00D04FC3"/>
    <w:rsid w:val="00D05C81"/>
    <w:rsid w:val="00D21FCF"/>
    <w:rsid w:val="00D30728"/>
    <w:rsid w:val="00D4022D"/>
    <w:rsid w:val="00D412EB"/>
    <w:rsid w:val="00D73288"/>
    <w:rsid w:val="00DD568B"/>
    <w:rsid w:val="00DF1F0F"/>
    <w:rsid w:val="00DF7DD5"/>
    <w:rsid w:val="00E6489B"/>
    <w:rsid w:val="00E70C1A"/>
    <w:rsid w:val="00EC57E7"/>
    <w:rsid w:val="00EC6BF4"/>
    <w:rsid w:val="00EC703F"/>
    <w:rsid w:val="00EE38C1"/>
    <w:rsid w:val="00F03A65"/>
    <w:rsid w:val="00F610C0"/>
    <w:rsid w:val="00F87FCD"/>
    <w:rsid w:val="00F96ECB"/>
    <w:rsid w:val="00F97EF5"/>
    <w:rsid w:val="00FC6045"/>
    <w:rsid w:val="00FC6EDD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1794"/>
  <w15:chartTrackingRefBased/>
  <w15:docId w15:val="{A43A963E-0F92-4C70-98E5-D02D6838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8F"/>
  </w:style>
  <w:style w:type="paragraph" w:styleId="Footer">
    <w:name w:val="footer"/>
    <w:basedOn w:val="Normal"/>
    <w:link w:val="FooterChar"/>
    <w:uiPriority w:val="99"/>
    <w:unhideWhenUsed/>
    <w:rsid w:val="00FF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1156-CF8A-437A-A220-03B3CB52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Peter</dc:creator>
  <cp:keywords/>
  <dc:description/>
  <cp:lastModifiedBy>Peter Jones</cp:lastModifiedBy>
  <cp:revision>20</cp:revision>
  <cp:lastPrinted>2016-10-10T14:33:00Z</cp:lastPrinted>
  <dcterms:created xsi:type="dcterms:W3CDTF">2019-02-10T20:22:00Z</dcterms:created>
  <dcterms:modified xsi:type="dcterms:W3CDTF">2019-02-10T20:56:00Z</dcterms:modified>
</cp:coreProperties>
</file>